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296"/>
      </w:tblGrid>
      <w:tr w:rsidR="009917CB" w:rsidRPr="009D0ED3" w14:paraId="15DC93F9" w14:textId="77777777" w:rsidTr="00E46822">
        <w:tc>
          <w:tcPr>
            <w:tcW w:w="8296" w:type="dxa"/>
          </w:tcPr>
          <w:p w14:paraId="601161AA" w14:textId="77777777" w:rsidR="009917CB" w:rsidRPr="009D0ED3" w:rsidRDefault="009917CB" w:rsidP="009D0ED3">
            <w:pPr>
              <w:rPr>
                <w:rFonts w:asciiTheme="minorEastAsia" w:hAnsiTheme="minorEastAsia"/>
                <w:szCs w:val="24"/>
              </w:rPr>
            </w:pPr>
            <w:r w:rsidRPr="009D0ED3">
              <w:rPr>
                <w:rFonts w:asciiTheme="minorEastAsia" w:hAnsiTheme="minorEastAsia" w:hint="eastAsia"/>
                <w:szCs w:val="24"/>
              </w:rPr>
              <w:t>招生管道</w:t>
            </w:r>
            <w:r w:rsidR="00002114">
              <w:rPr>
                <w:rFonts w:asciiTheme="minorEastAsia" w:hAnsiTheme="minorEastAsia" w:hint="eastAsia"/>
                <w:szCs w:val="24"/>
              </w:rPr>
              <w:t>:</w:t>
            </w:r>
            <w:r w:rsidR="00483B04" w:rsidRPr="009D0ED3">
              <w:rPr>
                <w:rFonts w:asciiTheme="minorEastAsia" w:hAnsiTheme="minorEastAsia" w:hint="eastAsia"/>
                <w:szCs w:val="24"/>
              </w:rPr>
              <w:t>四技申請入學</w:t>
            </w:r>
          </w:p>
        </w:tc>
      </w:tr>
      <w:tr w:rsidR="009917CB" w:rsidRPr="009D0ED3" w14:paraId="02F8AFB8" w14:textId="77777777" w:rsidTr="009A0B8B">
        <w:trPr>
          <w:trHeight w:val="782"/>
        </w:trPr>
        <w:tc>
          <w:tcPr>
            <w:tcW w:w="8296" w:type="dxa"/>
          </w:tcPr>
          <w:p w14:paraId="4A25696F" w14:textId="77777777" w:rsidR="009917CB" w:rsidRPr="009D0ED3" w:rsidRDefault="00F12750" w:rsidP="009D0ED3">
            <w:pPr>
              <w:rPr>
                <w:rFonts w:asciiTheme="minorEastAsia" w:hAnsiTheme="minorEastAsia"/>
                <w:color w:val="000000" w:themeColor="text1"/>
                <w:szCs w:val="24"/>
              </w:rPr>
            </w:pPr>
            <w:r w:rsidRPr="009D0ED3">
              <w:rPr>
                <w:rFonts w:asciiTheme="minorEastAsia" w:hAnsiTheme="minorEastAsia" w:hint="eastAsia"/>
                <w:color w:val="000000" w:themeColor="text1"/>
                <w:szCs w:val="24"/>
              </w:rPr>
              <w:t>Q1:四技申請入學的報名資格為何</w:t>
            </w:r>
            <w:r w:rsidR="0064702B">
              <w:rPr>
                <w:rFonts w:asciiTheme="minorEastAsia" w:hAnsiTheme="minorEastAsia" w:hint="eastAsia"/>
                <w:color w:val="000000" w:themeColor="text1"/>
                <w:szCs w:val="24"/>
              </w:rPr>
              <w:t>？</w:t>
            </w:r>
            <w:r w:rsidRPr="009D0ED3">
              <w:rPr>
                <w:rFonts w:asciiTheme="minorEastAsia" w:hAnsiTheme="minorEastAsia" w:hint="eastAsia"/>
                <w:color w:val="000000" w:themeColor="text1"/>
                <w:szCs w:val="24"/>
              </w:rPr>
              <w:t>非應屆畢業生也可以報名嗎</w:t>
            </w:r>
            <w:r w:rsidR="0064702B">
              <w:rPr>
                <w:rFonts w:asciiTheme="minorEastAsia" w:hAnsiTheme="minorEastAsia" w:hint="eastAsia"/>
                <w:color w:val="000000" w:themeColor="text1"/>
                <w:szCs w:val="24"/>
              </w:rPr>
              <w:t>？</w:t>
            </w:r>
          </w:p>
          <w:p w14:paraId="184AA716" w14:textId="75C61515" w:rsidR="009917CB" w:rsidRPr="009D0ED3" w:rsidRDefault="009917CB" w:rsidP="009D0ED3">
            <w:pPr>
              <w:rPr>
                <w:rFonts w:asciiTheme="minorEastAsia" w:hAnsiTheme="minorEastAsia"/>
                <w:color w:val="000000" w:themeColor="text1"/>
                <w:szCs w:val="24"/>
              </w:rPr>
            </w:pPr>
            <w:r w:rsidRPr="009D0ED3">
              <w:rPr>
                <w:rFonts w:asciiTheme="minorEastAsia" w:hAnsiTheme="minorEastAsia" w:hint="eastAsia"/>
                <w:color w:val="000000" w:themeColor="text1"/>
                <w:szCs w:val="24"/>
              </w:rPr>
              <w:t>A1:</w:t>
            </w:r>
            <w:r w:rsidR="00E258FA" w:rsidRPr="009D0ED3">
              <w:rPr>
                <w:rFonts w:asciiTheme="minorEastAsia" w:hAnsiTheme="minorEastAsia" w:hint="eastAsia"/>
                <w:color w:val="000000" w:themeColor="text1"/>
                <w:szCs w:val="24"/>
              </w:rPr>
              <w:t>「科技校院日間部四年制申請入學聯合招生」為高中生升學四技日間部之主要招生管道</w:t>
            </w:r>
            <w:r w:rsidR="0070356F" w:rsidRPr="009D0ED3">
              <w:rPr>
                <w:rFonts w:asciiTheme="minorEastAsia" w:hAnsiTheme="minorEastAsia" w:hint="eastAsia"/>
                <w:color w:val="000000" w:themeColor="text1"/>
                <w:szCs w:val="24"/>
              </w:rPr>
              <w:t>，</w:t>
            </w:r>
            <w:r w:rsidR="00E258FA" w:rsidRPr="009D0ED3">
              <w:rPr>
                <w:rFonts w:asciiTheme="minorEastAsia" w:hAnsiTheme="minorEastAsia" w:hint="eastAsia"/>
                <w:color w:val="000000" w:themeColor="text1"/>
                <w:szCs w:val="24"/>
              </w:rPr>
              <w:t>招收對象除了高中生(亦即普通科學生)之外</w:t>
            </w:r>
            <w:r w:rsidR="0070356F" w:rsidRPr="009D0ED3">
              <w:rPr>
                <w:rFonts w:asciiTheme="minorEastAsia" w:hAnsiTheme="minorEastAsia" w:hint="eastAsia"/>
                <w:color w:val="000000" w:themeColor="text1"/>
                <w:szCs w:val="24"/>
              </w:rPr>
              <w:t>，</w:t>
            </w:r>
            <w:r w:rsidR="00E258FA" w:rsidRPr="009D0ED3">
              <w:rPr>
                <w:rFonts w:asciiTheme="minorEastAsia" w:hAnsiTheme="minorEastAsia" w:hint="eastAsia"/>
                <w:color w:val="000000" w:themeColor="text1"/>
                <w:szCs w:val="24"/>
              </w:rPr>
              <w:t>也包括綜合高中生以及就讀藝術群</w:t>
            </w:r>
            <w:proofErr w:type="gramStart"/>
            <w:r w:rsidR="00E258FA" w:rsidRPr="009D0ED3">
              <w:rPr>
                <w:rFonts w:asciiTheme="minorEastAsia" w:hAnsiTheme="minorEastAsia" w:hint="eastAsia"/>
                <w:color w:val="000000" w:themeColor="text1"/>
                <w:szCs w:val="24"/>
              </w:rPr>
              <w:t>專業群科之</w:t>
            </w:r>
            <w:proofErr w:type="gramEnd"/>
            <w:r w:rsidR="00E258FA" w:rsidRPr="009D0ED3">
              <w:rPr>
                <w:rFonts w:asciiTheme="minorEastAsia" w:hAnsiTheme="minorEastAsia" w:hint="eastAsia"/>
                <w:color w:val="000000" w:themeColor="text1"/>
                <w:szCs w:val="24"/>
              </w:rPr>
              <w:t>學生</w:t>
            </w:r>
            <w:r w:rsidR="0070356F" w:rsidRPr="009D0ED3">
              <w:rPr>
                <w:rFonts w:asciiTheme="minorEastAsia" w:hAnsiTheme="minorEastAsia" w:hint="eastAsia"/>
                <w:color w:val="000000" w:themeColor="text1"/>
                <w:szCs w:val="24"/>
              </w:rPr>
              <w:t>，</w:t>
            </w:r>
            <w:r w:rsidR="00E258FA" w:rsidRPr="009D0ED3">
              <w:rPr>
                <w:rFonts w:asciiTheme="minorEastAsia" w:hAnsiTheme="minorEastAsia" w:hint="eastAsia"/>
                <w:color w:val="000000" w:themeColor="text1"/>
                <w:szCs w:val="24"/>
              </w:rPr>
              <w:t>符合報名資格且已參加大學入學考試中心辦理之11</w:t>
            </w:r>
            <w:r w:rsidR="00957DE6">
              <w:rPr>
                <w:rFonts w:asciiTheme="minorEastAsia" w:hAnsiTheme="minorEastAsia" w:hint="eastAsia"/>
                <w:color w:val="000000" w:themeColor="text1"/>
                <w:szCs w:val="24"/>
              </w:rPr>
              <w:t>3</w:t>
            </w:r>
            <w:r w:rsidR="00E258FA" w:rsidRPr="009D0ED3">
              <w:rPr>
                <w:rFonts w:asciiTheme="minorEastAsia" w:hAnsiTheme="minorEastAsia" w:hint="eastAsia"/>
                <w:color w:val="000000" w:themeColor="text1"/>
                <w:szCs w:val="24"/>
              </w:rPr>
              <w:t>學年度學科能力測驗者</w:t>
            </w:r>
            <w:r w:rsidR="0070356F" w:rsidRPr="009D0ED3">
              <w:rPr>
                <w:rFonts w:asciiTheme="minorEastAsia" w:hAnsiTheme="minorEastAsia" w:hint="eastAsia"/>
                <w:color w:val="000000" w:themeColor="text1"/>
                <w:szCs w:val="24"/>
              </w:rPr>
              <w:t>，</w:t>
            </w:r>
            <w:r w:rsidR="00E258FA" w:rsidRPr="009D0ED3">
              <w:rPr>
                <w:rFonts w:asciiTheme="minorEastAsia" w:hAnsiTheme="minorEastAsia" w:hint="eastAsia"/>
                <w:color w:val="000000" w:themeColor="text1"/>
                <w:szCs w:val="24"/>
              </w:rPr>
              <w:t>無論應屆或非應屆畢業均可報名參加本入學管道。</w:t>
            </w:r>
          </w:p>
        </w:tc>
      </w:tr>
      <w:tr w:rsidR="009917CB" w:rsidRPr="009D0ED3" w14:paraId="31FC5524" w14:textId="77777777" w:rsidTr="009A0B8B">
        <w:trPr>
          <w:trHeight w:val="638"/>
        </w:trPr>
        <w:tc>
          <w:tcPr>
            <w:tcW w:w="8296" w:type="dxa"/>
          </w:tcPr>
          <w:p w14:paraId="1979C637" w14:textId="77777777" w:rsidR="009917CB" w:rsidRPr="009D0ED3" w:rsidRDefault="009917CB" w:rsidP="009D0ED3">
            <w:pPr>
              <w:rPr>
                <w:rFonts w:asciiTheme="minorEastAsia" w:hAnsiTheme="minorEastAsia"/>
                <w:color w:val="000000" w:themeColor="text1"/>
                <w:szCs w:val="24"/>
              </w:rPr>
            </w:pPr>
            <w:r w:rsidRPr="009D0ED3">
              <w:rPr>
                <w:rFonts w:asciiTheme="minorEastAsia" w:hAnsiTheme="minorEastAsia" w:hint="eastAsia"/>
                <w:color w:val="000000" w:themeColor="text1"/>
                <w:szCs w:val="24"/>
              </w:rPr>
              <w:t>Q</w:t>
            </w:r>
            <w:r w:rsidR="0058433E" w:rsidRPr="009D0ED3">
              <w:rPr>
                <w:rFonts w:asciiTheme="minorEastAsia" w:hAnsiTheme="minorEastAsia" w:hint="eastAsia"/>
                <w:color w:val="000000" w:themeColor="text1"/>
                <w:szCs w:val="24"/>
              </w:rPr>
              <w:t>1-1</w:t>
            </w:r>
            <w:r w:rsidRPr="009D0ED3">
              <w:rPr>
                <w:rFonts w:asciiTheme="minorEastAsia" w:hAnsiTheme="minorEastAsia" w:hint="eastAsia"/>
                <w:color w:val="000000" w:themeColor="text1"/>
                <w:szCs w:val="24"/>
              </w:rPr>
              <w:t>:</w:t>
            </w:r>
            <w:r w:rsidR="00E258FA" w:rsidRPr="009D0ED3">
              <w:rPr>
                <w:rFonts w:asciiTheme="minorEastAsia" w:hAnsiTheme="minorEastAsia" w:hint="eastAsia"/>
                <w:color w:val="000000" w:themeColor="text1"/>
                <w:szCs w:val="24"/>
              </w:rPr>
              <w:t>技高生也可以報名嗎</w:t>
            </w:r>
            <w:r w:rsidR="0064702B">
              <w:rPr>
                <w:rFonts w:asciiTheme="minorEastAsia" w:hAnsiTheme="minorEastAsia" w:hint="eastAsia"/>
                <w:color w:val="000000" w:themeColor="text1"/>
                <w:szCs w:val="24"/>
              </w:rPr>
              <w:t>？</w:t>
            </w:r>
          </w:p>
          <w:p w14:paraId="6FB5F170" w14:textId="77777777" w:rsidR="009917CB" w:rsidRPr="009D0ED3" w:rsidRDefault="009917CB" w:rsidP="009D0ED3">
            <w:pPr>
              <w:pStyle w:val="Web"/>
              <w:spacing w:before="0" w:beforeAutospacing="0" w:after="0" w:afterAutospacing="0"/>
              <w:rPr>
                <w:rFonts w:asciiTheme="minorEastAsia" w:eastAsiaTheme="minorEastAsia" w:hAnsiTheme="minorEastAsia" w:cstheme="minorBidi"/>
                <w:color w:val="000000" w:themeColor="text1"/>
                <w:kern w:val="2"/>
              </w:rPr>
            </w:pPr>
            <w:r w:rsidRPr="009D0ED3">
              <w:rPr>
                <w:rFonts w:asciiTheme="minorEastAsia" w:eastAsiaTheme="minorEastAsia" w:hAnsiTheme="minorEastAsia" w:cstheme="minorBidi" w:hint="eastAsia"/>
                <w:color w:val="000000" w:themeColor="text1"/>
                <w:kern w:val="2"/>
              </w:rPr>
              <w:t>A</w:t>
            </w:r>
            <w:r w:rsidR="001069A4" w:rsidRPr="009D0ED3">
              <w:rPr>
                <w:rFonts w:asciiTheme="minorEastAsia" w:eastAsiaTheme="minorEastAsia" w:hAnsiTheme="minorEastAsia" w:cstheme="minorBidi" w:hint="eastAsia"/>
                <w:color w:val="000000" w:themeColor="text1"/>
                <w:kern w:val="2"/>
              </w:rPr>
              <w:t>1-1</w:t>
            </w:r>
            <w:r w:rsidRPr="009D0ED3">
              <w:rPr>
                <w:rFonts w:asciiTheme="minorEastAsia" w:eastAsiaTheme="minorEastAsia" w:hAnsiTheme="minorEastAsia" w:cstheme="minorBidi" w:hint="eastAsia"/>
                <w:color w:val="000000" w:themeColor="text1"/>
                <w:kern w:val="2"/>
              </w:rPr>
              <w:t>:</w:t>
            </w:r>
            <w:r w:rsidR="00E258FA" w:rsidRPr="009D0ED3">
              <w:rPr>
                <w:rFonts w:asciiTheme="minorEastAsia" w:eastAsiaTheme="minorEastAsia" w:hAnsiTheme="minorEastAsia" w:cstheme="minorBidi"/>
                <w:color w:val="000000" w:themeColor="text1"/>
                <w:kern w:val="2"/>
              </w:rPr>
              <w:t>如果你是</w:t>
            </w:r>
            <w:proofErr w:type="gramStart"/>
            <w:r w:rsidR="00E258FA" w:rsidRPr="009D0ED3">
              <w:rPr>
                <w:rFonts w:asciiTheme="minorEastAsia" w:eastAsiaTheme="minorEastAsia" w:hAnsiTheme="minorEastAsia" w:cstheme="minorBidi"/>
                <w:color w:val="000000" w:themeColor="text1"/>
                <w:kern w:val="2"/>
              </w:rPr>
              <w:t>專業群科的</w:t>
            </w:r>
            <w:proofErr w:type="gramEnd"/>
            <w:r w:rsidR="00E258FA" w:rsidRPr="009D0ED3">
              <w:rPr>
                <w:rFonts w:asciiTheme="minorEastAsia" w:eastAsiaTheme="minorEastAsia" w:hAnsiTheme="minorEastAsia" w:cstheme="minorBidi"/>
                <w:color w:val="000000" w:themeColor="text1"/>
                <w:kern w:val="2"/>
              </w:rPr>
              <w:t>學生</w:t>
            </w:r>
            <w:r w:rsidR="0070356F" w:rsidRPr="009D0ED3">
              <w:rPr>
                <w:rFonts w:asciiTheme="minorEastAsia" w:eastAsiaTheme="minorEastAsia" w:hAnsiTheme="minorEastAsia" w:cstheme="minorBidi"/>
                <w:color w:val="000000" w:themeColor="text1"/>
                <w:kern w:val="2"/>
              </w:rPr>
              <w:t>，</w:t>
            </w:r>
            <w:r w:rsidR="00E258FA" w:rsidRPr="009D0ED3">
              <w:rPr>
                <w:rFonts w:asciiTheme="minorEastAsia" w:eastAsiaTheme="minorEastAsia" w:hAnsiTheme="minorEastAsia" w:cstheme="minorBidi"/>
                <w:color w:val="000000" w:themeColor="text1"/>
                <w:kern w:val="2"/>
              </w:rPr>
              <w:t>除非是就讀藝術群所屬科別(例如電影電視科、表演藝</w:t>
            </w:r>
            <w:r w:rsidR="00E258FA" w:rsidRPr="00E258FA">
              <w:rPr>
                <w:rFonts w:asciiTheme="minorEastAsia" w:eastAsiaTheme="minorEastAsia" w:hAnsiTheme="minorEastAsia" w:cstheme="minorBidi"/>
                <w:color w:val="000000" w:themeColor="text1"/>
                <w:kern w:val="2"/>
              </w:rPr>
              <w:t>術科、多媒體動畫科、時尚工藝科、美術科、舞蹈科、音樂科、國樂科、西樂科、戲劇科、影劇科、劇場藝術科等)</w:t>
            </w:r>
            <w:r w:rsidR="0070356F" w:rsidRPr="009D0ED3">
              <w:rPr>
                <w:rFonts w:asciiTheme="minorEastAsia" w:eastAsiaTheme="minorEastAsia" w:hAnsiTheme="minorEastAsia" w:cstheme="minorBidi"/>
                <w:color w:val="000000" w:themeColor="text1"/>
                <w:kern w:val="2"/>
              </w:rPr>
              <w:t>，</w:t>
            </w:r>
            <w:r w:rsidR="00E258FA" w:rsidRPr="00E258FA">
              <w:rPr>
                <w:rFonts w:asciiTheme="minorEastAsia" w:eastAsiaTheme="minorEastAsia" w:hAnsiTheme="minorEastAsia" w:cstheme="minorBidi"/>
                <w:color w:val="000000" w:themeColor="text1"/>
                <w:kern w:val="2"/>
              </w:rPr>
              <w:t>否則即使已參加學科能力測驗</w:t>
            </w:r>
            <w:r w:rsidR="0070356F" w:rsidRPr="009D0ED3">
              <w:rPr>
                <w:rFonts w:asciiTheme="minorEastAsia" w:eastAsiaTheme="minorEastAsia" w:hAnsiTheme="minorEastAsia" w:cstheme="minorBidi"/>
                <w:color w:val="000000" w:themeColor="text1"/>
                <w:kern w:val="2"/>
              </w:rPr>
              <w:t>，</w:t>
            </w:r>
            <w:r w:rsidR="00E258FA" w:rsidRPr="00E258FA">
              <w:rPr>
                <w:rFonts w:asciiTheme="minorEastAsia" w:eastAsiaTheme="minorEastAsia" w:hAnsiTheme="minorEastAsia" w:cstheme="minorBidi"/>
                <w:color w:val="000000" w:themeColor="text1"/>
                <w:kern w:val="2"/>
              </w:rPr>
              <w:t>仍不符合四技日間部申請入學聯合招生之報名資格。因此藝術群以外之各</w:t>
            </w:r>
            <w:proofErr w:type="gramStart"/>
            <w:r w:rsidR="00E258FA" w:rsidRPr="00E258FA">
              <w:rPr>
                <w:rFonts w:asciiTheme="minorEastAsia" w:eastAsiaTheme="minorEastAsia" w:hAnsiTheme="minorEastAsia" w:cstheme="minorBidi"/>
                <w:color w:val="000000" w:themeColor="text1"/>
                <w:kern w:val="2"/>
              </w:rPr>
              <w:t>專業群科學生</w:t>
            </w:r>
            <w:proofErr w:type="gramEnd"/>
            <w:r w:rsidR="00E258FA" w:rsidRPr="00E258FA">
              <w:rPr>
                <w:rFonts w:asciiTheme="minorEastAsia" w:eastAsiaTheme="minorEastAsia" w:hAnsiTheme="minorEastAsia" w:cstheme="minorBidi"/>
                <w:color w:val="000000" w:themeColor="text1"/>
                <w:kern w:val="2"/>
              </w:rPr>
              <w:t>欲升學四技日間部</w:t>
            </w:r>
            <w:r w:rsidR="0070356F" w:rsidRPr="009D0ED3">
              <w:rPr>
                <w:rFonts w:asciiTheme="minorEastAsia" w:eastAsiaTheme="minorEastAsia" w:hAnsiTheme="minorEastAsia" w:cstheme="minorBidi"/>
                <w:color w:val="000000" w:themeColor="text1"/>
                <w:kern w:val="2"/>
              </w:rPr>
              <w:t>，</w:t>
            </w:r>
            <w:r w:rsidR="00E258FA" w:rsidRPr="00E258FA">
              <w:rPr>
                <w:rFonts w:asciiTheme="minorEastAsia" w:eastAsiaTheme="minorEastAsia" w:hAnsiTheme="minorEastAsia" w:cstheme="minorBidi"/>
                <w:color w:val="000000" w:themeColor="text1"/>
                <w:kern w:val="2"/>
              </w:rPr>
              <w:t>仍建議先報考四技二專統一入學測驗</w:t>
            </w:r>
            <w:r w:rsidR="0070356F" w:rsidRPr="009D0ED3">
              <w:rPr>
                <w:rFonts w:asciiTheme="minorEastAsia" w:eastAsiaTheme="minorEastAsia" w:hAnsiTheme="minorEastAsia" w:cstheme="minorBidi"/>
                <w:color w:val="000000" w:themeColor="text1"/>
                <w:kern w:val="2"/>
              </w:rPr>
              <w:t>，</w:t>
            </w:r>
            <w:r w:rsidR="00E258FA" w:rsidRPr="00E258FA">
              <w:rPr>
                <w:rFonts w:asciiTheme="minorEastAsia" w:eastAsiaTheme="minorEastAsia" w:hAnsiTheme="minorEastAsia" w:cstheme="minorBidi"/>
                <w:color w:val="000000" w:themeColor="text1"/>
                <w:kern w:val="2"/>
              </w:rPr>
              <w:t>再報名四技二專甄選入學或四技</w:t>
            </w:r>
            <w:r w:rsidR="00E258FA" w:rsidRPr="009D0ED3">
              <w:rPr>
                <w:rFonts w:asciiTheme="minorEastAsia" w:eastAsiaTheme="minorEastAsia" w:hAnsiTheme="minorEastAsia" w:cstheme="minorBidi"/>
                <w:color w:val="000000" w:themeColor="text1"/>
                <w:kern w:val="2"/>
              </w:rPr>
              <w:t>二專日間部聯合登記分發等</w:t>
            </w:r>
            <w:proofErr w:type="gramStart"/>
            <w:r w:rsidR="00E258FA" w:rsidRPr="009D0ED3">
              <w:rPr>
                <w:rFonts w:asciiTheme="minorEastAsia" w:eastAsiaTheme="minorEastAsia" w:hAnsiTheme="minorEastAsia" w:cstheme="minorBidi"/>
                <w:color w:val="000000" w:themeColor="text1"/>
                <w:kern w:val="2"/>
              </w:rPr>
              <w:t>採計統測</w:t>
            </w:r>
            <w:proofErr w:type="gramEnd"/>
            <w:r w:rsidR="00E258FA" w:rsidRPr="009D0ED3">
              <w:rPr>
                <w:rFonts w:asciiTheme="minorEastAsia" w:eastAsiaTheme="minorEastAsia" w:hAnsiTheme="minorEastAsia" w:cstheme="minorBidi"/>
                <w:color w:val="000000" w:themeColor="text1"/>
                <w:kern w:val="2"/>
              </w:rPr>
              <w:t>成績之入學管道。</w:t>
            </w:r>
          </w:p>
        </w:tc>
      </w:tr>
      <w:tr w:rsidR="009917CB" w:rsidRPr="009D0ED3" w14:paraId="3B6C50EB" w14:textId="77777777" w:rsidTr="009A0B8B">
        <w:trPr>
          <w:trHeight w:val="440"/>
        </w:trPr>
        <w:tc>
          <w:tcPr>
            <w:tcW w:w="8296" w:type="dxa"/>
          </w:tcPr>
          <w:p w14:paraId="385B1EDE" w14:textId="77777777" w:rsidR="009917CB" w:rsidRPr="009D0ED3" w:rsidRDefault="009917CB" w:rsidP="009D0ED3">
            <w:pPr>
              <w:rPr>
                <w:rFonts w:asciiTheme="minorEastAsia" w:hAnsiTheme="minorEastAsia"/>
                <w:color w:val="000000" w:themeColor="text1"/>
                <w:szCs w:val="24"/>
              </w:rPr>
            </w:pPr>
            <w:r w:rsidRPr="009D0ED3">
              <w:rPr>
                <w:rFonts w:asciiTheme="minorEastAsia" w:hAnsiTheme="minorEastAsia" w:hint="eastAsia"/>
                <w:color w:val="000000" w:themeColor="text1"/>
                <w:szCs w:val="24"/>
              </w:rPr>
              <w:t>Q</w:t>
            </w:r>
            <w:r w:rsidR="00D63DFB" w:rsidRPr="009D0ED3">
              <w:rPr>
                <w:rFonts w:asciiTheme="minorEastAsia" w:hAnsiTheme="minorEastAsia" w:hint="eastAsia"/>
                <w:color w:val="000000" w:themeColor="text1"/>
                <w:szCs w:val="24"/>
              </w:rPr>
              <w:t>1-2</w:t>
            </w:r>
            <w:r w:rsidR="00002114">
              <w:rPr>
                <w:rFonts w:asciiTheme="minorEastAsia" w:hAnsiTheme="minorEastAsia" w:hint="eastAsia"/>
                <w:color w:val="000000" w:themeColor="text1"/>
                <w:szCs w:val="24"/>
              </w:rPr>
              <w:t>:</w:t>
            </w:r>
            <w:r w:rsidR="00D63DFB" w:rsidRPr="009D0ED3">
              <w:rPr>
                <w:rFonts w:asciiTheme="minorEastAsia" w:hAnsiTheme="minorEastAsia" w:cs="Arial"/>
                <w:color w:val="000000" w:themeColor="text1"/>
                <w:szCs w:val="24"/>
              </w:rPr>
              <w:t>綜合高中生也可以報名嗎</w:t>
            </w:r>
            <w:r w:rsidR="0064702B">
              <w:rPr>
                <w:rFonts w:asciiTheme="minorEastAsia" w:hAnsiTheme="minorEastAsia" w:cs="Arial"/>
                <w:color w:val="000000" w:themeColor="text1"/>
                <w:szCs w:val="24"/>
              </w:rPr>
              <w:t>？</w:t>
            </w:r>
          </w:p>
          <w:p w14:paraId="1ABC0DDB" w14:textId="32D55610" w:rsidR="009917CB" w:rsidRPr="009D0ED3" w:rsidRDefault="009917CB" w:rsidP="009D0ED3">
            <w:pPr>
              <w:rPr>
                <w:rFonts w:asciiTheme="minorEastAsia" w:hAnsiTheme="minorEastAsia"/>
                <w:color w:val="000000" w:themeColor="text1"/>
                <w:szCs w:val="24"/>
              </w:rPr>
            </w:pPr>
            <w:r w:rsidRPr="009D0ED3">
              <w:rPr>
                <w:rFonts w:asciiTheme="minorEastAsia" w:hAnsiTheme="minorEastAsia" w:hint="eastAsia"/>
                <w:color w:val="000000" w:themeColor="text1"/>
                <w:szCs w:val="24"/>
              </w:rPr>
              <w:t>A</w:t>
            </w:r>
            <w:r w:rsidR="001069A4" w:rsidRPr="009D0ED3">
              <w:rPr>
                <w:rFonts w:asciiTheme="minorEastAsia" w:hAnsiTheme="minorEastAsia" w:hint="eastAsia"/>
                <w:color w:val="000000" w:themeColor="text1"/>
                <w:szCs w:val="24"/>
              </w:rPr>
              <w:t>1-2</w:t>
            </w:r>
            <w:r w:rsidRPr="009D0ED3">
              <w:rPr>
                <w:rFonts w:asciiTheme="minorEastAsia" w:hAnsiTheme="minorEastAsia" w:hint="eastAsia"/>
                <w:color w:val="000000" w:themeColor="text1"/>
                <w:szCs w:val="24"/>
              </w:rPr>
              <w:t>:</w:t>
            </w:r>
            <w:r w:rsidR="00D63DFB" w:rsidRPr="009D0ED3">
              <w:rPr>
                <w:rFonts w:asciiTheme="minorEastAsia" w:hAnsiTheme="minorEastAsia" w:cs="Times New Roman"/>
                <w:color w:val="000000" w:themeColor="text1"/>
                <w:szCs w:val="24"/>
              </w:rPr>
              <w:t>如</w:t>
            </w:r>
            <w:r w:rsidR="00D63DFB" w:rsidRPr="009D0ED3">
              <w:rPr>
                <w:rFonts w:asciiTheme="minorEastAsia" w:hAnsiTheme="minorEastAsia" w:cs="Arial"/>
                <w:color w:val="000000" w:themeColor="text1"/>
                <w:szCs w:val="24"/>
              </w:rPr>
              <w:t>果</w:t>
            </w:r>
            <w:r w:rsidR="00D63DFB" w:rsidRPr="009D0ED3">
              <w:rPr>
                <w:rFonts w:asciiTheme="minorEastAsia" w:hAnsiTheme="minorEastAsia" w:cs="Times New Roman"/>
                <w:color w:val="000000" w:themeColor="text1"/>
                <w:szCs w:val="24"/>
              </w:rPr>
              <w:t>你是修習綜合高</w:t>
            </w:r>
            <w:r w:rsidR="00D63DFB" w:rsidRPr="009D0ED3">
              <w:rPr>
                <w:rFonts w:asciiTheme="minorEastAsia" w:hAnsiTheme="minorEastAsia" w:cs="Arial"/>
                <w:color w:val="000000" w:themeColor="text1"/>
                <w:szCs w:val="24"/>
              </w:rPr>
              <w:t>中學程</w:t>
            </w:r>
            <w:r w:rsidR="00D63DFB" w:rsidRPr="009D0ED3">
              <w:rPr>
                <w:rFonts w:asciiTheme="minorEastAsia" w:hAnsiTheme="minorEastAsia" w:cs="Times New Roman"/>
                <w:color w:val="000000" w:themeColor="text1"/>
                <w:szCs w:val="24"/>
              </w:rPr>
              <w:t>的學生</w:t>
            </w:r>
            <w:r w:rsidR="0070356F" w:rsidRPr="009D0ED3">
              <w:rPr>
                <w:rFonts w:asciiTheme="minorEastAsia" w:hAnsiTheme="minorEastAsia" w:cs="Times New Roman"/>
                <w:color w:val="000000" w:themeColor="text1"/>
                <w:szCs w:val="24"/>
              </w:rPr>
              <w:t>，</w:t>
            </w:r>
            <w:r w:rsidR="00D63DFB" w:rsidRPr="009D0ED3">
              <w:rPr>
                <w:rFonts w:asciiTheme="minorEastAsia" w:hAnsiTheme="minorEastAsia" w:cs="Times New Roman"/>
                <w:color w:val="000000" w:themeColor="text1"/>
                <w:szCs w:val="24"/>
              </w:rPr>
              <w:t>並且已</w:t>
            </w:r>
            <w:r w:rsidR="00D63DFB" w:rsidRPr="009D0ED3">
              <w:rPr>
                <w:rFonts w:asciiTheme="minorEastAsia" w:hAnsiTheme="minorEastAsia" w:cs="Arial"/>
                <w:color w:val="000000" w:themeColor="text1"/>
                <w:szCs w:val="24"/>
              </w:rPr>
              <w:t>參加大學</w:t>
            </w:r>
            <w:r w:rsidR="00D63DFB" w:rsidRPr="009D0ED3">
              <w:rPr>
                <w:rFonts w:asciiTheme="minorEastAsia" w:hAnsiTheme="minorEastAsia" w:cs="Times New Roman"/>
                <w:color w:val="000000" w:themeColor="text1"/>
                <w:szCs w:val="24"/>
              </w:rPr>
              <w:t>入</w:t>
            </w:r>
            <w:r w:rsidR="00D63DFB" w:rsidRPr="009D0ED3">
              <w:rPr>
                <w:rFonts w:asciiTheme="minorEastAsia" w:hAnsiTheme="minorEastAsia" w:cs="Arial"/>
                <w:color w:val="000000" w:themeColor="text1"/>
                <w:szCs w:val="24"/>
              </w:rPr>
              <w:t>學考試中心1</w:t>
            </w:r>
            <w:r w:rsidR="00D63DFB" w:rsidRPr="009D0ED3">
              <w:rPr>
                <w:rFonts w:asciiTheme="minorEastAsia" w:hAnsiTheme="minorEastAsia" w:cs="Times New Roman"/>
                <w:color w:val="000000" w:themeColor="text1"/>
                <w:szCs w:val="24"/>
              </w:rPr>
              <w:t>1</w:t>
            </w:r>
            <w:r w:rsidR="00957DE6">
              <w:rPr>
                <w:rFonts w:asciiTheme="minorEastAsia" w:hAnsiTheme="minorEastAsia" w:cs="Arial" w:hint="eastAsia"/>
                <w:color w:val="000000" w:themeColor="text1"/>
                <w:szCs w:val="24"/>
              </w:rPr>
              <w:t>3</w:t>
            </w:r>
            <w:r w:rsidR="00D63DFB" w:rsidRPr="009D0ED3">
              <w:rPr>
                <w:rFonts w:asciiTheme="minorEastAsia" w:hAnsiTheme="minorEastAsia" w:cs="Arial"/>
                <w:color w:val="000000" w:themeColor="text1"/>
                <w:szCs w:val="24"/>
              </w:rPr>
              <w:t>學年度學科</w:t>
            </w:r>
            <w:r w:rsidR="00D63DFB" w:rsidRPr="009D0ED3">
              <w:rPr>
                <w:rFonts w:asciiTheme="minorEastAsia" w:hAnsiTheme="minorEastAsia" w:cs="Times New Roman"/>
                <w:color w:val="000000" w:themeColor="text1"/>
                <w:szCs w:val="24"/>
              </w:rPr>
              <w:t>能</w:t>
            </w:r>
            <w:r w:rsidR="00D63DFB" w:rsidRPr="009D0ED3">
              <w:rPr>
                <w:rFonts w:asciiTheme="minorEastAsia" w:hAnsiTheme="minorEastAsia" w:cs="Arial"/>
                <w:color w:val="000000" w:themeColor="text1"/>
                <w:szCs w:val="24"/>
              </w:rPr>
              <w:t>力測</w:t>
            </w:r>
            <w:r w:rsidR="00D63DFB" w:rsidRPr="009D0ED3">
              <w:rPr>
                <w:rFonts w:asciiTheme="minorEastAsia" w:hAnsiTheme="minorEastAsia" w:cs="Times New Roman"/>
                <w:color w:val="000000" w:themeColor="text1"/>
                <w:szCs w:val="24"/>
              </w:rPr>
              <w:t>驗</w:t>
            </w:r>
            <w:r w:rsidR="0070356F" w:rsidRPr="009D0ED3">
              <w:rPr>
                <w:rFonts w:asciiTheme="minorEastAsia" w:hAnsiTheme="minorEastAsia" w:cs="Times New Roman"/>
                <w:color w:val="000000" w:themeColor="text1"/>
                <w:szCs w:val="24"/>
              </w:rPr>
              <w:t>，</w:t>
            </w:r>
            <w:r w:rsidR="00D63DFB" w:rsidRPr="009D0ED3">
              <w:rPr>
                <w:rFonts w:asciiTheme="minorEastAsia" w:hAnsiTheme="minorEastAsia" w:cs="Times New Roman"/>
                <w:color w:val="000000" w:themeColor="text1"/>
                <w:szCs w:val="24"/>
              </w:rPr>
              <w:t>則無論修習的是學術學</w:t>
            </w:r>
            <w:r w:rsidR="00D63DFB" w:rsidRPr="009D0ED3">
              <w:rPr>
                <w:rFonts w:asciiTheme="minorEastAsia" w:hAnsiTheme="minorEastAsia" w:cs="Arial"/>
                <w:color w:val="000000" w:themeColor="text1"/>
                <w:szCs w:val="24"/>
              </w:rPr>
              <w:t>程或專專</w:t>
            </w:r>
            <w:r w:rsidR="00D63DFB" w:rsidRPr="009D0ED3">
              <w:rPr>
                <w:rFonts w:asciiTheme="minorEastAsia" w:hAnsiTheme="minorEastAsia" w:cs="Times New Roman"/>
                <w:color w:val="000000" w:themeColor="text1"/>
                <w:szCs w:val="24"/>
              </w:rPr>
              <w:t>門學程、已</w:t>
            </w:r>
            <w:r w:rsidR="00D63DFB" w:rsidRPr="009D0ED3">
              <w:rPr>
                <w:rFonts w:asciiTheme="minorEastAsia" w:hAnsiTheme="minorEastAsia" w:cs="Arial"/>
                <w:color w:val="000000" w:themeColor="text1"/>
                <w:szCs w:val="24"/>
              </w:rPr>
              <w:t>修畢之</w:t>
            </w:r>
            <w:r w:rsidR="00D63DFB" w:rsidRPr="009D0ED3">
              <w:rPr>
                <w:rFonts w:asciiTheme="minorEastAsia" w:hAnsiTheme="minorEastAsia" w:cs="Times New Roman"/>
                <w:color w:val="000000" w:themeColor="text1"/>
                <w:szCs w:val="24"/>
              </w:rPr>
              <w:t>學分</w:t>
            </w:r>
            <w:r w:rsidR="00D63DFB" w:rsidRPr="009D0ED3">
              <w:rPr>
                <w:rFonts w:asciiTheme="minorEastAsia" w:hAnsiTheme="minorEastAsia" w:cs="Arial"/>
                <w:color w:val="000000" w:themeColor="text1"/>
                <w:szCs w:val="24"/>
              </w:rPr>
              <w:t>數</w:t>
            </w:r>
            <w:r w:rsidR="00D63DFB" w:rsidRPr="009D0ED3">
              <w:rPr>
                <w:rFonts w:asciiTheme="minorEastAsia" w:hAnsiTheme="minorEastAsia" w:cs="Times New Roman"/>
                <w:color w:val="000000" w:themeColor="text1"/>
                <w:szCs w:val="24"/>
              </w:rPr>
              <w:t>多寡、應屆畢</w:t>
            </w:r>
            <w:r w:rsidR="00D63DFB" w:rsidRPr="009D0ED3">
              <w:rPr>
                <w:rFonts w:asciiTheme="minorEastAsia" w:hAnsiTheme="minorEastAsia" w:cs="Arial"/>
                <w:color w:val="000000" w:themeColor="text1"/>
                <w:szCs w:val="24"/>
              </w:rPr>
              <w:t>業</w:t>
            </w:r>
            <w:r w:rsidR="00D63DFB" w:rsidRPr="009D0ED3">
              <w:rPr>
                <w:rFonts w:asciiTheme="minorEastAsia" w:hAnsiTheme="minorEastAsia" w:cs="Times New Roman"/>
                <w:color w:val="000000" w:themeColor="text1"/>
                <w:szCs w:val="24"/>
              </w:rPr>
              <w:t>或非應屆畢</w:t>
            </w:r>
            <w:r w:rsidR="00D63DFB" w:rsidRPr="009D0ED3">
              <w:rPr>
                <w:rFonts w:asciiTheme="minorEastAsia" w:hAnsiTheme="minorEastAsia" w:cs="Arial"/>
                <w:color w:val="000000" w:themeColor="text1"/>
                <w:szCs w:val="24"/>
              </w:rPr>
              <w:t>業</w:t>
            </w:r>
            <w:r w:rsidR="0070356F" w:rsidRPr="009D0ED3">
              <w:rPr>
                <w:rFonts w:asciiTheme="minorEastAsia" w:hAnsiTheme="minorEastAsia" w:cs="Arial"/>
                <w:color w:val="000000" w:themeColor="text1"/>
                <w:szCs w:val="24"/>
              </w:rPr>
              <w:t>，</w:t>
            </w:r>
            <w:r w:rsidR="00D63DFB" w:rsidRPr="009D0ED3">
              <w:rPr>
                <w:rFonts w:asciiTheme="minorEastAsia" w:hAnsiTheme="minorEastAsia" w:cs="Arial"/>
                <w:color w:val="000000" w:themeColor="text1"/>
                <w:szCs w:val="24"/>
              </w:rPr>
              <w:t>均符</w:t>
            </w:r>
            <w:r w:rsidR="00D63DFB" w:rsidRPr="009D0ED3">
              <w:rPr>
                <w:rFonts w:asciiTheme="minorEastAsia" w:hAnsiTheme="minorEastAsia" w:cs="Times New Roman"/>
                <w:color w:val="000000" w:themeColor="text1"/>
                <w:szCs w:val="24"/>
              </w:rPr>
              <w:t>合四技日間部</w:t>
            </w:r>
            <w:r w:rsidR="00D63DFB" w:rsidRPr="009D0ED3">
              <w:rPr>
                <w:rFonts w:asciiTheme="minorEastAsia" w:hAnsiTheme="minorEastAsia" w:cs="Arial"/>
                <w:color w:val="000000" w:themeColor="text1"/>
                <w:szCs w:val="24"/>
              </w:rPr>
              <w:t>申請入學</w:t>
            </w:r>
            <w:r w:rsidR="00D63DFB" w:rsidRPr="009D0ED3">
              <w:rPr>
                <w:rFonts w:asciiTheme="minorEastAsia" w:hAnsiTheme="minorEastAsia" w:cs="Times New Roman"/>
                <w:color w:val="000000" w:themeColor="text1"/>
                <w:szCs w:val="24"/>
              </w:rPr>
              <w:t>聯合招生報名資</w:t>
            </w:r>
            <w:r w:rsidR="00D63DFB" w:rsidRPr="009D0ED3">
              <w:rPr>
                <w:rFonts w:asciiTheme="minorEastAsia" w:hAnsiTheme="minorEastAsia" w:cs="Arial"/>
                <w:color w:val="000000" w:themeColor="text1"/>
                <w:szCs w:val="24"/>
              </w:rPr>
              <w:t>格。</w:t>
            </w:r>
          </w:p>
        </w:tc>
      </w:tr>
      <w:tr w:rsidR="00D63DFB" w:rsidRPr="009D0ED3" w14:paraId="5C4B6CDF" w14:textId="77777777" w:rsidTr="009A0B8B">
        <w:trPr>
          <w:trHeight w:val="440"/>
        </w:trPr>
        <w:tc>
          <w:tcPr>
            <w:tcW w:w="8296" w:type="dxa"/>
          </w:tcPr>
          <w:p w14:paraId="4569105A" w14:textId="77777777" w:rsidR="00D63DFB" w:rsidRPr="009D0ED3" w:rsidRDefault="00D031FE"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Q2:</w:t>
            </w:r>
            <w:r w:rsidR="002F243D" w:rsidRPr="009D0ED3">
              <w:rPr>
                <w:rFonts w:asciiTheme="minorEastAsia" w:eastAsiaTheme="minorEastAsia" w:hAnsiTheme="minorEastAsia" w:cs="Arial"/>
                <w:color w:val="000000"/>
              </w:rPr>
              <w:t>高中生升學科技校院會不會有適應不良或者專業科目銜接困難的問題</w:t>
            </w:r>
            <w:r w:rsidR="0064702B">
              <w:rPr>
                <w:rFonts w:asciiTheme="minorEastAsia" w:eastAsiaTheme="minorEastAsia" w:hAnsiTheme="minorEastAsia" w:cs="Arial"/>
                <w:color w:val="000000"/>
              </w:rPr>
              <w:t>？</w:t>
            </w:r>
            <w:r w:rsidR="002F243D" w:rsidRPr="009D0ED3">
              <w:rPr>
                <w:rFonts w:asciiTheme="minorEastAsia" w:eastAsiaTheme="minorEastAsia" w:hAnsiTheme="minorEastAsia" w:cs="Arial"/>
                <w:color w:val="000000"/>
              </w:rPr>
              <w:t> </w:t>
            </w:r>
          </w:p>
          <w:p w14:paraId="6AA52363" w14:textId="77777777" w:rsidR="00D031FE" w:rsidRPr="009D0ED3" w:rsidRDefault="00D031FE" w:rsidP="000D752B">
            <w:pPr>
              <w:widowControl/>
              <w:rPr>
                <w:rFonts w:asciiTheme="minorEastAsia" w:hAnsiTheme="minorEastAsia"/>
                <w:szCs w:val="24"/>
              </w:rPr>
            </w:pPr>
            <w:r w:rsidRPr="009D0ED3">
              <w:rPr>
                <w:rFonts w:asciiTheme="minorEastAsia" w:hAnsiTheme="minorEastAsia" w:hint="eastAsia"/>
                <w:szCs w:val="24"/>
              </w:rPr>
              <w:t>A2:</w:t>
            </w:r>
            <w:r w:rsidR="002F243D" w:rsidRPr="002F243D">
              <w:rPr>
                <w:rFonts w:asciiTheme="minorEastAsia" w:hAnsiTheme="minorEastAsia" w:cs="Arial"/>
                <w:color w:val="000000"/>
                <w:kern w:val="0"/>
                <w:szCs w:val="24"/>
              </w:rPr>
              <w:t>雖</w:t>
            </w:r>
            <w:r w:rsidR="002F243D" w:rsidRPr="002F243D">
              <w:rPr>
                <w:rFonts w:asciiTheme="minorEastAsia" w:hAnsiTheme="minorEastAsia" w:cs="Times New Roman"/>
                <w:color w:val="000000"/>
                <w:kern w:val="0"/>
                <w:szCs w:val="24"/>
              </w:rPr>
              <w:t>然四</w:t>
            </w:r>
            <w:r w:rsidR="002F243D" w:rsidRPr="002F243D">
              <w:rPr>
                <w:rFonts w:asciiTheme="minorEastAsia" w:hAnsiTheme="minorEastAsia" w:cs="Arial"/>
                <w:color w:val="000000"/>
                <w:kern w:val="0"/>
                <w:szCs w:val="24"/>
              </w:rPr>
              <w:t>技課程著重實</w:t>
            </w:r>
            <w:r w:rsidR="002F243D" w:rsidRPr="002F243D">
              <w:rPr>
                <w:rFonts w:asciiTheme="minorEastAsia" w:hAnsiTheme="minorEastAsia" w:cs="Times New Roman"/>
                <w:color w:val="000000"/>
                <w:kern w:val="0"/>
                <w:szCs w:val="24"/>
              </w:rPr>
              <w:t>習、實作演</w:t>
            </w:r>
            <w:r w:rsidR="002F243D" w:rsidRPr="002F243D">
              <w:rPr>
                <w:rFonts w:asciiTheme="minorEastAsia" w:hAnsiTheme="minorEastAsia" w:cs="Arial"/>
                <w:color w:val="000000"/>
                <w:kern w:val="0"/>
                <w:szCs w:val="24"/>
              </w:rPr>
              <w:t>練及專</w:t>
            </w:r>
            <w:r w:rsidR="002F243D" w:rsidRPr="002F243D">
              <w:rPr>
                <w:rFonts w:asciiTheme="minorEastAsia" w:hAnsiTheme="minorEastAsia" w:cs="Times New Roman"/>
                <w:color w:val="000000"/>
                <w:kern w:val="0"/>
                <w:szCs w:val="24"/>
              </w:rPr>
              <w:t>題製作</w:t>
            </w:r>
            <w:r w:rsidR="0070356F" w:rsidRPr="009D0ED3">
              <w:rPr>
                <w:rFonts w:asciiTheme="minorEastAsia" w:hAnsiTheme="minorEastAsia" w:cs="Arial"/>
                <w:color w:val="000000"/>
                <w:kern w:val="0"/>
                <w:szCs w:val="24"/>
              </w:rPr>
              <w:t>，</w:t>
            </w:r>
            <w:r w:rsidR="002F243D" w:rsidRPr="002F243D">
              <w:rPr>
                <w:rFonts w:asciiTheme="minorEastAsia" w:hAnsiTheme="minorEastAsia" w:cs="Arial"/>
                <w:color w:val="000000"/>
                <w:kern w:val="0"/>
                <w:szCs w:val="24"/>
              </w:rPr>
              <w:t>對於未曾接</w:t>
            </w:r>
            <w:r w:rsidR="002F243D" w:rsidRPr="002F243D">
              <w:rPr>
                <w:rFonts w:asciiTheme="minorEastAsia" w:hAnsiTheme="minorEastAsia" w:cs="Times New Roman"/>
                <w:color w:val="000000"/>
                <w:kern w:val="0"/>
                <w:szCs w:val="24"/>
              </w:rPr>
              <w:t>觸</w:t>
            </w:r>
            <w:r w:rsidR="002F243D" w:rsidRPr="002F243D">
              <w:rPr>
                <w:rFonts w:asciiTheme="minorEastAsia" w:hAnsiTheme="minorEastAsia" w:cs="Arial"/>
                <w:color w:val="000000"/>
                <w:kern w:val="0"/>
                <w:szCs w:val="24"/>
              </w:rPr>
              <w:t>專業科目的</w:t>
            </w:r>
            <w:r w:rsidR="002F243D" w:rsidRPr="002F243D">
              <w:rPr>
                <w:rFonts w:asciiTheme="minorEastAsia" w:hAnsiTheme="minorEastAsia" w:cs="Times New Roman"/>
                <w:color w:val="000000"/>
                <w:kern w:val="0"/>
                <w:szCs w:val="24"/>
              </w:rPr>
              <w:t>高中</w:t>
            </w:r>
            <w:r w:rsidR="002F243D" w:rsidRPr="002F243D">
              <w:rPr>
                <w:rFonts w:asciiTheme="minorEastAsia" w:hAnsiTheme="minorEastAsia" w:cs="Arial"/>
                <w:color w:val="000000"/>
                <w:kern w:val="0"/>
                <w:szCs w:val="24"/>
              </w:rPr>
              <w:t>生</w:t>
            </w:r>
            <w:r w:rsidR="002F243D" w:rsidRPr="002F243D">
              <w:rPr>
                <w:rFonts w:asciiTheme="minorEastAsia" w:hAnsiTheme="minorEastAsia" w:cs="Times New Roman"/>
                <w:color w:val="000000"/>
                <w:kern w:val="0"/>
                <w:szCs w:val="24"/>
              </w:rPr>
              <w:t>而</w:t>
            </w:r>
            <w:r w:rsidR="002F243D" w:rsidRPr="002F243D">
              <w:rPr>
                <w:rFonts w:asciiTheme="minorEastAsia" w:hAnsiTheme="minorEastAsia" w:cs="Arial"/>
                <w:color w:val="000000"/>
                <w:kern w:val="0"/>
                <w:szCs w:val="24"/>
              </w:rPr>
              <w:t>言起步較晚</w:t>
            </w:r>
            <w:r w:rsidR="0070356F" w:rsidRPr="009D0ED3">
              <w:rPr>
                <w:rFonts w:asciiTheme="minorEastAsia" w:hAnsiTheme="minorEastAsia" w:cs="Times New Roman"/>
                <w:color w:val="000000"/>
                <w:kern w:val="0"/>
                <w:szCs w:val="24"/>
              </w:rPr>
              <w:t>，</w:t>
            </w:r>
            <w:r w:rsidR="002F243D" w:rsidRPr="002F243D">
              <w:rPr>
                <w:rFonts w:asciiTheme="minorEastAsia" w:hAnsiTheme="minorEastAsia" w:cs="Times New Roman"/>
                <w:color w:val="000000"/>
                <w:kern w:val="0"/>
                <w:szCs w:val="24"/>
              </w:rPr>
              <w:t>但</w:t>
            </w:r>
            <w:r w:rsidR="002F243D" w:rsidRPr="002F243D">
              <w:rPr>
                <w:rFonts w:asciiTheme="minorEastAsia" w:hAnsiTheme="minorEastAsia" w:cs="Arial"/>
                <w:color w:val="000000"/>
                <w:kern w:val="0"/>
                <w:szCs w:val="24"/>
              </w:rPr>
              <w:t>歷年來</w:t>
            </w:r>
            <w:r w:rsidR="002F243D" w:rsidRPr="002F243D">
              <w:rPr>
                <w:rFonts w:asciiTheme="minorEastAsia" w:hAnsiTheme="minorEastAsia" w:cs="Times New Roman"/>
                <w:color w:val="000000"/>
                <w:kern w:val="0"/>
                <w:szCs w:val="24"/>
              </w:rPr>
              <w:t>仍</w:t>
            </w:r>
            <w:r w:rsidR="002F243D" w:rsidRPr="002F243D">
              <w:rPr>
                <w:rFonts w:asciiTheme="minorEastAsia" w:hAnsiTheme="minorEastAsia" w:cs="Arial"/>
                <w:color w:val="000000"/>
                <w:kern w:val="0"/>
                <w:szCs w:val="24"/>
              </w:rPr>
              <w:t>有為數</w:t>
            </w:r>
            <w:r w:rsidR="002F243D" w:rsidRPr="002F243D">
              <w:rPr>
                <w:rFonts w:asciiTheme="minorEastAsia" w:hAnsiTheme="minorEastAsia" w:cs="Times New Roman"/>
                <w:color w:val="000000"/>
                <w:kern w:val="0"/>
                <w:szCs w:val="24"/>
              </w:rPr>
              <w:t>不少之</w:t>
            </w:r>
            <w:r w:rsidR="002F243D" w:rsidRPr="002F243D">
              <w:rPr>
                <w:rFonts w:asciiTheme="minorEastAsia" w:hAnsiTheme="minorEastAsia" w:cs="Arial"/>
                <w:color w:val="000000"/>
                <w:kern w:val="0"/>
                <w:szCs w:val="24"/>
              </w:rPr>
              <w:t>高中生入學科技校院</w:t>
            </w:r>
            <w:r w:rsidR="002F243D" w:rsidRPr="002F243D">
              <w:rPr>
                <w:rFonts w:asciiTheme="minorEastAsia" w:hAnsiTheme="minorEastAsia" w:cs="Times New Roman"/>
                <w:color w:val="000000"/>
                <w:kern w:val="0"/>
                <w:szCs w:val="24"/>
              </w:rPr>
              <w:t>後表現優異</w:t>
            </w:r>
            <w:r w:rsidR="0070356F" w:rsidRPr="009D0ED3">
              <w:rPr>
                <w:rFonts w:asciiTheme="minorEastAsia" w:hAnsiTheme="minorEastAsia" w:cs="Arial"/>
                <w:color w:val="000000"/>
                <w:kern w:val="0"/>
                <w:szCs w:val="24"/>
              </w:rPr>
              <w:t>，</w:t>
            </w:r>
            <w:r w:rsidR="002F243D" w:rsidRPr="002F243D">
              <w:rPr>
                <w:rFonts w:asciiTheme="minorEastAsia" w:hAnsiTheme="minorEastAsia" w:cs="Arial"/>
                <w:color w:val="000000"/>
                <w:kern w:val="0"/>
                <w:szCs w:val="24"/>
              </w:rPr>
              <w:t>無論在</w:t>
            </w:r>
            <w:r w:rsidR="002F243D" w:rsidRPr="002F243D">
              <w:rPr>
                <w:rFonts w:asciiTheme="minorEastAsia" w:hAnsiTheme="minorEastAsia" w:cs="Times New Roman"/>
                <w:color w:val="000000"/>
                <w:kern w:val="0"/>
                <w:szCs w:val="24"/>
              </w:rPr>
              <w:t>考</w:t>
            </w:r>
            <w:r w:rsidR="002F243D" w:rsidRPr="002F243D">
              <w:rPr>
                <w:rFonts w:asciiTheme="minorEastAsia" w:hAnsiTheme="minorEastAsia" w:cs="Arial"/>
                <w:color w:val="000000"/>
                <w:kern w:val="0"/>
                <w:szCs w:val="24"/>
              </w:rPr>
              <w:t>取證照或實作成果都取得傑出的成績。多數科技校</w:t>
            </w:r>
            <w:r w:rsidR="002F243D" w:rsidRPr="002F243D">
              <w:rPr>
                <w:rFonts w:asciiTheme="minorEastAsia" w:hAnsiTheme="minorEastAsia" w:cs="Times New Roman"/>
                <w:color w:val="000000"/>
                <w:kern w:val="0"/>
                <w:szCs w:val="24"/>
              </w:rPr>
              <w:t>院</w:t>
            </w:r>
            <w:r w:rsidR="002F243D" w:rsidRPr="002F243D">
              <w:rPr>
                <w:rFonts w:asciiTheme="minorEastAsia" w:hAnsiTheme="minorEastAsia" w:cs="Arial"/>
                <w:color w:val="000000"/>
                <w:kern w:val="0"/>
                <w:szCs w:val="24"/>
              </w:rPr>
              <w:t>皆有針對高中畢業之</w:t>
            </w:r>
            <w:r w:rsidR="002F243D" w:rsidRPr="002F243D">
              <w:rPr>
                <w:rFonts w:asciiTheme="minorEastAsia" w:hAnsiTheme="minorEastAsia" w:cs="Times New Roman"/>
                <w:color w:val="000000"/>
                <w:kern w:val="0"/>
                <w:szCs w:val="24"/>
              </w:rPr>
              <w:t xml:space="preserve">新生開設 </w:t>
            </w:r>
            <w:r w:rsidR="002F243D" w:rsidRPr="002F243D">
              <w:rPr>
                <w:rFonts w:asciiTheme="minorEastAsia" w:hAnsiTheme="minorEastAsia" w:cs="Arial"/>
                <w:color w:val="000000"/>
                <w:kern w:val="0"/>
                <w:szCs w:val="24"/>
              </w:rPr>
              <w:t>基</w:t>
            </w:r>
            <w:r w:rsidR="002F243D" w:rsidRPr="002F243D">
              <w:rPr>
                <w:rFonts w:asciiTheme="minorEastAsia" w:hAnsiTheme="minorEastAsia" w:cs="Times New Roman"/>
                <w:color w:val="000000"/>
                <w:kern w:val="0"/>
                <w:szCs w:val="24"/>
              </w:rPr>
              <w:t>礎專業科目先</w:t>
            </w:r>
            <w:r w:rsidR="002F243D" w:rsidRPr="002F243D">
              <w:rPr>
                <w:rFonts w:asciiTheme="minorEastAsia" w:hAnsiTheme="minorEastAsia" w:cs="Arial"/>
                <w:color w:val="000000"/>
                <w:kern w:val="0"/>
                <w:szCs w:val="24"/>
              </w:rPr>
              <w:t>修課</w:t>
            </w:r>
            <w:r w:rsidR="002F243D" w:rsidRPr="002F243D">
              <w:rPr>
                <w:rFonts w:asciiTheme="minorEastAsia" w:hAnsiTheme="minorEastAsia" w:cs="Times New Roman"/>
                <w:color w:val="000000"/>
                <w:kern w:val="0"/>
                <w:szCs w:val="24"/>
              </w:rPr>
              <w:t>程</w:t>
            </w:r>
            <w:r w:rsidR="002F243D" w:rsidRPr="002F243D">
              <w:rPr>
                <w:rFonts w:asciiTheme="minorEastAsia" w:hAnsiTheme="minorEastAsia" w:cs="Arial"/>
                <w:color w:val="000000"/>
                <w:kern w:val="0"/>
                <w:szCs w:val="24"/>
              </w:rPr>
              <w:t>或者成立高中生專班</w:t>
            </w:r>
            <w:r w:rsidR="0070356F" w:rsidRPr="009D0ED3">
              <w:rPr>
                <w:rFonts w:asciiTheme="minorEastAsia" w:hAnsiTheme="minorEastAsia" w:cs="Arial"/>
                <w:color w:val="000000"/>
                <w:kern w:val="0"/>
                <w:szCs w:val="24"/>
              </w:rPr>
              <w:t>，</w:t>
            </w:r>
            <w:r w:rsidR="002F243D" w:rsidRPr="002F243D">
              <w:rPr>
                <w:rFonts w:asciiTheme="minorEastAsia" w:hAnsiTheme="minorEastAsia" w:cs="Arial"/>
                <w:color w:val="000000"/>
                <w:kern w:val="0"/>
                <w:szCs w:val="24"/>
              </w:rPr>
              <w:t>藉此加強專業科目之銜接</w:t>
            </w:r>
            <w:r w:rsidR="0070356F" w:rsidRPr="009D0ED3">
              <w:rPr>
                <w:rFonts w:asciiTheme="minorEastAsia" w:hAnsiTheme="minorEastAsia" w:cs="Arial"/>
                <w:color w:val="000000"/>
                <w:kern w:val="0"/>
                <w:szCs w:val="24"/>
              </w:rPr>
              <w:t>，</w:t>
            </w:r>
            <w:r w:rsidR="002F243D" w:rsidRPr="002F243D">
              <w:rPr>
                <w:rFonts w:asciiTheme="minorEastAsia" w:hAnsiTheme="minorEastAsia" w:cs="Arial"/>
                <w:color w:val="000000"/>
                <w:kern w:val="0"/>
                <w:szCs w:val="24"/>
              </w:rPr>
              <w:t>因此仍歡</w:t>
            </w:r>
            <w:r w:rsidR="002F243D" w:rsidRPr="009D0ED3">
              <w:rPr>
                <w:rFonts w:asciiTheme="minorEastAsia" w:hAnsiTheme="minorEastAsia" w:cs="Times New Roman"/>
                <w:color w:val="000000"/>
                <w:kern w:val="0"/>
                <w:szCs w:val="24"/>
              </w:rPr>
              <w:t>迎</w:t>
            </w:r>
            <w:r w:rsidR="002F243D" w:rsidRPr="009D0ED3">
              <w:rPr>
                <w:rFonts w:asciiTheme="minorEastAsia" w:hAnsiTheme="minorEastAsia" w:cs="Arial"/>
                <w:color w:val="000000"/>
                <w:kern w:val="0"/>
                <w:szCs w:val="24"/>
              </w:rPr>
              <w:t>高中畢業</w:t>
            </w:r>
            <w:r w:rsidR="002F243D" w:rsidRPr="009D0ED3">
              <w:rPr>
                <w:rFonts w:asciiTheme="minorEastAsia" w:hAnsiTheme="minorEastAsia" w:cs="Times New Roman"/>
                <w:color w:val="000000"/>
                <w:kern w:val="0"/>
                <w:szCs w:val="24"/>
              </w:rPr>
              <w:t>的同學們加入</w:t>
            </w:r>
            <w:r w:rsidR="002F243D" w:rsidRPr="009D0ED3">
              <w:rPr>
                <w:rFonts w:asciiTheme="minorEastAsia" w:hAnsiTheme="minorEastAsia" w:cs="Arial"/>
                <w:color w:val="000000"/>
                <w:kern w:val="0"/>
                <w:szCs w:val="24"/>
              </w:rPr>
              <w:t>科技校院</w:t>
            </w:r>
            <w:r w:rsidR="002F243D" w:rsidRPr="009D0ED3">
              <w:rPr>
                <w:rFonts w:asciiTheme="minorEastAsia" w:hAnsiTheme="minorEastAsia" w:cs="Times New Roman"/>
                <w:color w:val="000000"/>
                <w:kern w:val="0"/>
                <w:szCs w:val="24"/>
              </w:rPr>
              <w:t>的行列</w:t>
            </w:r>
            <w:r w:rsidR="0070356F" w:rsidRPr="009D0ED3">
              <w:rPr>
                <w:rFonts w:asciiTheme="minorEastAsia" w:hAnsiTheme="minorEastAsia" w:cs="Times New Roman"/>
                <w:color w:val="000000"/>
                <w:kern w:val="0"/>
                <w:szCs w:val="24"/>
              </w:rPr>
              <w:t>，</w:t>
            </w:r>
            <w:r w:rsidR="002F243D" w:rsidRPr="009D0ED3">
              <w:rPr>
                <w:rFonts w:asciiTheme="minorEastAsia" w:hAnsiTheme="minorEastAsia" w:cs="Arial"/>
                <w:color w:val="000000"/>
                <w:kern w:val="0"/>
                <w:szCs w:val="24"/>
              </w:rPr>
              <w:t>學</w:t>
            </w:r>
            <w:r w:rsidR="002F243D" w:rsidRPr="009D0ED3">
              <w:rPr>
                <w:rFonts w:asciiTheme="minorEastAsia" w:hAnsiTheme="minorEastAsia" w:cs="Times New Roman"/>
                <w:color w:val="000000"/>
                <w:kern w:val="0"/>
                <w:szCs w:val="24"/>
              </w:rPr>
              <w:t>習專業技能</w:t>
            </w:r>
            <w:r w:rsidR="0070356F" w:rsidRPr="009D0ED3">
              <w:rPr>
                <w:rFonts w:asciiTheme="minorEastAsia" w:hAnsiTheme="minorEastAsia" w:cs="Times New Roman"/>
                <w:color w:val="000000"/>
                <w:kern w:val="0"/>
                <w:szCs w:val="24"/>
              </w:rPr>
              <w:t>，</w:t>
            </w:r>
            <w:r w:rsidR="002F243D" w:rsidRPr="009D0ED3">
              <w:rPr>
                <w:rFonts w:asciiTheme="minorEastAsia" w:hAnsiTheme="minorEastAsia" w:cs="Times New Roman"/>
                <w:color w:val="000000"/>
                <w:kern w:val="0"/>
                <w:szCs w:val="24"/>
              </w:rPr>
              <w:t>取得進入</w:t>
            </w:r>
            <w:r w:rsidR="002F243D" w:rsidRPr="009D0ED3">
              <w:rPr>
                <w:rFonts w:asciiTheme="minorEastAsia" w:hAnsiTheme="minorEastAsia" w:cs="Arial"/>
                <w:color w:val="000000"/>
                <w:kern w:val="0"/>
                <w:szCs w:val="24"/>
              </w:rPr>
              <w:t>職場</w:t>
            </w:r>
            <w:r w:rsidR="002F243D" w:rsidRPr="009D0ED3">
              <w:rPr>
                <w:rFonts w:asciiTheme="minorEastAsia" w:hAnsiTheme="minorEastAsia" w:cs="Times New Roman"/>
                <w:color w:val="000000"/>
                <w:kern w:val="0"/>
                <w:szCs w:val="24"/>
              </w:rPr>
              <w:t>的實務能</w:t>
            </w:r>
            <w:r w:rsidR="002F243D" w:rsidRPr="009D0ED3">
              <w:rPr>
                <w:rFonts w:asciiTheme="minorEastAsia" w:hAnsiTheme="minorEastAsia" w:cs="Arial"/>
                <w:color w:val="000000"/>
                <w:kern w:val="0"/>
                <w:szCs w:val="24"/>
              </w:rPr>
              <w:t>力及競爭力。</w:t>
            </w:r>
          </w:p>
        </w:tc>
      </w:tr>
      <w:tr w:rsidR="00B23178" w:rsidRPr="009D0ED3" w14:paraId="7AE68E0B" w14:textId="77777777" w:rsidTr="009A0B8B">
        <w:trPr>
          <w:trHeight w:val="440"/>
        </w:trPr>
        <w:tc>
          <w:tcPr>
            <w:tcW w:w="8296" w:type="dxa"/>
          </w:tcPr>
          <w:p w14:paraId="549C9408" w14:textId="77777777" w:rsidR="00B23178" w:rsidRPr="009D0ED3" w:rsidRDefault="00B23178"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Q3:</w:t>
            </w:r>
            <w:r w:rsidR="00CB2CE7" w:rsidRPr="009D0ED3">
              <w:rPr>
                <w:rFonts w:asciiTheme="minorEastAsia" w:eastAsiaTheme="minorEastAsia" w:hAnsiTheme="minorEastAsia" w:cs="Arial"/>
                <w:color w:val="000000"/>
              </w:rPr>
              <w:t>可以同時報名大學個人申請入學和四技申請入學嗎</w:t>
            </w:r>
            <w:r w:rsidR="0064702B">
              <w:rPr>
                <w:rFonts w:asciiTheme="minorEastAsia" w:eastAsiaTheme="minorEastAsia" w:hAnsiTheme="minorEastAsia" w:cs="Arial"/>
                <w:color w:val="000000"/>
              </w:rPr>
              <w:t>？</w:t>
            </w:r>
          </w:p>
          <w:p w14:paraId="15E7DBC3" w14:textId="77777777" w:rsidR="00B23178" w:rsidRPr="009D0ED3" w:rsidRDefault="00B23178" w:rsidP="009E4C05">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A3:</w:t>
            </w:r>
            <w:r w:rsidR="00CB2CE7" w:rsidRPr="009D0ED3">
              <w:rPr>
                <w:rFonts w:asciiTheme="minorEastAsia" w:eastAsiaTheme="minorEastAsia" w:hAnsiTheme="minorEastAsia" w:cs="Times New Roman"/>
                <w:color w:val="000000"/>
              </w:rPr>
              <w:t>考</w:t>
            </w:r>
            <w:r w:rsidR="00CB2CE7" w:rsidRPr="009D0ED3">
              <w:rPr>
                <w:rFonts w:asciiTheme="minorEastAsia" w:eastAsiaTheme="minorEastAsia" w:hAnsiTheme="minorEastAsia" w:cs="Arial"/>
                <w:color w:val="000000"/>
              </w:rPr>
              <w:t>生可同</w:t>
            </w:r>
            <w:r w:rsidR="00CB2CE7" w:rsidRPr="009D0ED3">
              <w:rPr>
                <w:rFonts w:asciiTheme="minorEastAsia" w:eastAsiaTheme="minorEastAsia" w:hAnsiTheme="minorEastAsia" w:cs="Times New Roman"/>
                <w:color w:val="000000"/>
              </w:rPr>
              <w:t>時</w:t>
            </w:r>
            <w:r w:rsidR="00CB2CE7" w:rsidRPr="009D0ED3">
              <w:rPr>
                <w:rFonts w:asciiTheme="minorEastAsia" w:eastAsiaTheme="minorEastAsia" w:hAnsiTheme="minorEastAsia" w:cs="Arial"/>
                <w:color w:val="000000"/>
              </w:rPr>
              <w:t>報名大學個人申請入學及</w:t>
            </w:r>
            <w:r w:rsidR="00CB2CE7" w:rsidRPr="009D0ED3">
              <w:rPr>
                <w:rFonts w:asciiTheme="minorEastAsia" w:eastAsiaTheme="minorEastAsia" w:hAnsiTheme="minorEastAsia" w:cs="Times New Roman"/>
                <w:color w:val="000000"/>
              </w:rPr>
              <w:t>四</w:t>
            </w:r>
            <w:r w:rsidR="00CB2CE7" w:rsidRPr="009D0ED3">
              <w:rPr>
                <w:rFonts w:asciiTheme="minorEastAsia" w:eastAsiaTheme="minorEastAsia" w:hAnsiTheme="minorEastAsia" w:cs="Arial"/>
                <w:color w:val="000000"/>
              </w:rPr>
              <w:t>技申請入學</w:t>
            </w:r>
            <w:r w:rsidR="0070356F" w:rsidRPr="009D0ED3">
              <w:rPr>
                <w:rFonts w:asciiTheme="minorEastAsia" w:eastAsiaTheme="minorEastAsia" w:hAnsiTheme="minorEastAsia" w:cs="Arial"/>
                <w:color w:val="000000"/>
              </w:rPr>
              <w:t>，</w:t>
            </w:r>
            <w:r w:rsidR="00CB2CE7" w:rsidRPr="009D0ED3">
              <w:rPr>
                <w:rFonts w:asciiTheme="minorEastAsia" w:eastAsiaTheme="minorEastAsia" w:hAnsiTheme="minorEastAsia" w:cs="Arial"/>
                <w:color w:val="000000"/>
              </w:rPr>
              <w:t>惟二者皆有獲得錄取資格時</w:t>
            </w:r>
            <w:r w:rsidR="0070356F" w:rsidRPr="009D0ED3">
              <w:rPr>
                <w:rFonts w:asciiTheme="minorEastAsia" w:eastAsiaTheme="minorEastAsia" w:hAnsiTheme="minorEastAsia" w:cs="Arial"/>
                <w:color w:val="000000"/>
              </w:rPr>
              <w:t>，</w:t>
            </w:r>
            <w:r w:rsidR="00CB2CE7" w:rsidRPr="009D0ED3">
              <w:rPr>
                <w:rFonts w:asciiTheme="minorEastAsia" w:eastAsiaTheme="minorEastAsia" w:hAnsiTheme="minorEastAsia" w:cs="Arial"/>
                <w:color w:val="000000"/>
              </w:rPr>
              <w:t>僅能擇</w:t>
            </w:r>
            <w:proofErr w:type="gramStart"/>
            <w:r w:rsidR="00CB2CE7" w:rsidRPr="009D0ED3">
              <w:rPr>
                <w:rFonts w:asciiTheme="minorEastAsia" w:eastAsiaTheme="minorEastAsia" w:hAnsiTheme="minorEastAsia" w:cs="Arial"/>
                <w:color w:val="000000"/>
              </w:rPr>
              <w:t>一</w:t>
            </w:r>
            <w:proofErr w:type="gramEnd"/>
            <w:r w:rsidR="00CB2CE7" w:rsidRPr="009D0ED3">
              <w:rPr>
                <w:rFonts w:asciiTheme="minorEastAsia" w:eastAsiaTheme="minorEastAsia" w:hAnsiTheme="minorEastAsia" w:cs="Arial"/>
                <w:color w:val="000000"/>
              </w:rPr>
              <w:t>報到</w:t>
            </w:r>
            <w:r w:rsidR="0070356F" w:rsidRPr="009D0ED3">
              <w:rPr>
                <w:rFonts w:asciiTheme="minorEastAsia" w:eastAsiaTheme="minorEastAsia" w:hAnsiTheme="minorEastAsia" w:cs="Arial"/>
                <w:color w:val="000000"/>
              </w:rPr>
              <w:t>，</w:t>
            </w:r>
            <w:r w:rsidR="00CB2CE7" w:rsidRPr="009D0ED3">
              <w:rPr>
                <w:rFonts w:asciiTheme="minorEastAsia" w:eastAsiaTheme="minorEastAsia" w:hAnsiTheme="minorEastAsia" w:cs="Arial"/>
                <w:color w:val="000000"/>
              </w:rPr>
              <w:t>若考生要辦理</w:t>
            </w:r>
            <w:r w:rsidR="00CB2CE7" w:rsidRPr="009D0ED3">
              <w:rPr>
                <w:rFonts w:asciiTheme="minorEastAsia" w:eastAsiaTheme="minorEastAsia" w:hAnsiTheme="minorEastAsia" w:cs="Times New Roman"/>
                <w:color w:val="000000"/>
              </w:rPr>
              <w:t>四技</w:t>
            </w:r>
            <w:r w:rsidR="00CB2CE7" w:rsidRPr="009D0ED3">
              <w:rPr>
                <w:rFonts w:asciiTheme="minorEastAsia" w:eastAsiaTheme="minorEastAsia" w:hAnsiTheme="minorEastAsia" w:cs="Arial"/>
                <w:color w:val="000000"/>
              </w:rPr>
              <w:t>申請入學招生錄取報到</w:t>
            </w:r>
            <w:r w:rsidR="0070356F" w:rsidRPr="009D0ED3">
              <w:rPr>
                <w:rFonts w:asciiTheme="minorEastAsia" w:eastAsiaTheme="minorEastAsia" w:hAnsiTheme="minorEastAsia" w:cs="Arial"/>
                <w:color w:val="000000"/>
              </w:rPr>
              <w:t>，</w:t>
            </w:r>
            <w:r w:rsidR="00CB2CE7" w:rsidRPr="009D0ED3">
              <w:rPr>
                <w:rFonts w:asciiTheme="minorEastAsia" w:eastAsiaTheme="minorEastAsia" w:hAnsiTheme="minorEastAsia" w:cs="Arial"/>
                <w:color w:val="000000"/>
              </w:rPr>
              <w:t>則必須向大學個人申請</w:t>
            </w:r>
            <w:r w:rsidR="00CB2CE7" w:rsidRPr="009D0ED3">
              <w:rPr>
                <w:rFonts w:asciiTheme="minorEastAsia" w:eastAsiaTheme="minorEastAsia" w:hAnsiTheme="minorEastAsia" w:cs="Times New Roman"/>
                <w:color w:val="000000"/>
              </w:rPr>
              <w:t>入學</w:t>
            </w:r>
            <w:r w:rsidR="00CB2CE7" w:rsidRPr="009D0ED3">
              <w:rPr>
                <w:rFonts w:asciiTheme="minorEastAsia" w:eastAsiaTheme="minorEastAsia" w:hAnsiTheme="minorEastAsia" w:cs="Arial"/>
                <w:color w:val="000000"/>
              </w:rPr>
              <w:t>就</w:t>
            </w:r>
            <w:r w:rsidR="00CB2CE7" w:rsidRPr="009D0ED3">
              <w:rPr>
                <w:rFonts w:asciiTheme="minorEastAsia" w:eastAsiaTheme="minorEastAsia" w:hAnsiTheme="minorEastAsia" w:cs="Times New Roman"/>
                <w:color w:val="000000"/>
              </w:rPr>
              <w:t>讀</w:t>
            </w:r>
            <w:r w:rsidR="00CB2CE7" w:rsidRPr="009D0ED3">
              <w:rPr>
                <w:rFonts w:asciiTheme="minorEastAsia" w:eastAsiaTheme="minorEastAsia" w:hAnsiTheme="minorEastAsia" w:cs="Arial"/>
                <w:color w:val="000000"/>
              </w:rPr>
              <w:t>志</w:t>
            </w:r>
            <w:r w:rsidR="00CB2CE7" w:rsidRPr="009D0ED3">
              <w:rPr>
                <w:rFonts w:asciiTheme="minorEastAsia" w:eastAsiaTheme="minorEastAsia" w:hAnsiTheme="minorEastAsia" w:cs="Times New Roman"/>
                <w:color w:val="000000"/>
              </w:rPr>
              <w:t>願序統一分發錄取之大學辦理聲明放棄錄取資格</w:t>
            </w:r>
            <w:r w:rsidR="0070356F" w:rsidRPr="009D0ED3">
              <w:rPr>
                <w:rFonts w:asciiTheme="minorEastAsia" w:eastAsiaTheme="minorEastAsia" w:hAnsiTheme="minorEastAsia" w:cs="Arial"/>
                <w:color w:val="000000"/>
              </w:rPr>
              <w:t>，</w:t>
            </w:r>
            <w:r w:rsidR="00CB2CE7" w:rsidRPr="009D0ED3">
              <w:rPr>
                <w:rFonts w:asciiTheme="minorEastAsia" w:eastAsiaTheme="minorEastAsia" w:hAnsiTheme="minorEastAsia" w:cs="Times New Roman"/>
                <w:color w:val="000000"/>
              </w:rPr>
              <w:t>才可向四</w:t>
            </w:r>
            <w:r w:rsidR="00CB2CE7" w:rsidRPr="009D0ED3">
              <w:rPr>
                <w:rFonts w:asciiTheme="minorEastAsia" w:eastAsiaTheme="minorEastAsia" w:hAnsiTheme="minorEastAsia" w:cs="Arial"/>
                <w:color w:val="000000"/>
              </w:rPr>
              <w:t>技申請入學錄取之科技校院辦理報</w:t>
            </w:r>
            <w:r w:rsidR="00CB2CE7" w:rsidRPr="009D0ED3">
              <w:rPr>
                <w:rFonts w:asciiTheme="minorEastAsia" w:eastAsiaTheme="minorEastAsia" w:hAnsiTheme="minorEastAsia" w:cs="Times New Roman"/>
                <w:color w:val="000000"/>
              </w:rPr>
              <w:t>到</w:t>
            </w:r>
            <w:r w:rsidR="00CB2CE7" w:rsidRPr="009D0ED3">
              <w:rPr>
                <w:rFonts w:asciiTheme="minorEastAsia" w:eastAsiaTheme="minorEastAsia" w:hAnsiTheme="minorEastAsia" w:cs="Arial"/>
                <w:color w:val="000000"/>
              </w:rPr>
              <w:t>。</w:t>
            </w:r>
          </w:p>
        </w:tc>
      </w:tr>
      <w:tr w:rsidR="00CB2CE7" w:rsidRPr="009D0ED3" w14:paraId="754E3EF2" w14:textId="77777777" w:rsidTr="009A0B8B">
        <w:trPr>
          <w:trHeight w:val="440"/>
        </w:trPr>
        <w:tc>
          <w:tcPr>
            <w:tcW w:w="8296" w:type="dxa"/>
          </w:tcPr>
          <w:p w14:paraId="79E443C3" w14:textId="77777777" w:rsidR="00CB2CE7" w:rsidRPr="009D0ED3" w:rsidRDefault="00CB2CE7"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Q4:</w:t>
            </w:r>
            <w:r w:rsidR="0069643A" w:rsidRPr="009D0ED3">
              <w:rPr>
                <w:rFonts w:asciiTheme="minorEastAsia" w:eastAsiaTheme="minorEastAsia" w:hAnsiTheme="minorEastAsia" w:cs="Arial"/>
                <w:color w:val="000000"/>
              </w:rPr>
              <w:t>我有參加APCS檢定</w:t>
            </w:r>
            <w:r w:rsidR="0070356F" w:rsidRPr="009D0ED3">
              <w:rPr>
                <w:rFonts w:asciiTheme="minorEastAsia" w:eastAsiaTheme="minorEastAsia" w:hAnsiTheme="minorEastAsia" w:cs="Arial"/>
                <w:color w:val="000000"/>
              </w:rPr>
              <w:t>，</w:t>
            </w:r>
            <w:r w:rsidR="0069643A" w:rsidRPr="009D0ED3">
              <w:rPr>
                <w:rFonts w:asciiTheme="minorEastAsia" w:eastAsiaTheme="minorEastAsia" w:hAnsiTheme="minorEastAsia" w:cs="Arial"/>
                <w:color w:val="000000"/>
              </w:rPr>
              <w:t>能夠運用在四技申請入學嗎</w:t>
            </w:r>
            <w:r w:rsidR="0064702B">
              <w:rPr>
                <w:rFonts w:asciiTheme="minorEastAsia" w:eastAsiaTheme="minorEastAsia" w:hAnsiTheme="minorEastAsia" w:cs="Arial"/>
                <w:color w:val="000000"/>
              </w:rPr>
              <w:t>？</w:t>
            </w:r>
          </w:p>
          <w:p w14:paraId="45089523" w14:textId="77777777" w:rsidR="00CB2CE7" w:rsidRPr="009D0ED3" w:rsidRDefault="00CB2CE7" w:rsidP="002507C8">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A4:</w:t>
            </w:r>
            <w:r w:rsidR="0069643A" w:rsidRPr="009D0ED3">
              <w:rPr>
                <w:rFonts w:asciiTheme="minorEastAsia" w:eastAsiaTheme="minorEastAsia" w:hAnsiTheme="minorEastAsia" w:hint="eastAsia"/>
              </w:rPr>
              <w:t>110學年度起</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四技申請入學採用更具彈性的第一階段超額篩選方式</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招收在大學程式設計先修檢測(APCS)</w:t>
            </w:r>
            <w:r w:rsidR="00C048BD">
              <w:rPr>
                <w:rFonts w:asciiTheme="minorEastAsia" w:eastAsiaTheme="minorEastAsia" w:hAnsiTheme="minorEastAsia" w:hint="eastAsia"/>
              </w:rPr>
              <w:t>表現優秀的學生進入科技校院就學。</w:t>
            </w:r>
            <w:r w:rsidR="0069643A" w:rsidRPr="009D0ED3">
              <w:rPr>
                <w:rFonts w:asciiTheme="minorEastAsia" w:eastAsiaTheme="minorEastAsia" w:hAnsiTheme="minorEastAsia" w:hint="eastAsia"/>
              </w:rPr>
              <w:t>「APCS超額篩選」是</w:t>
            </w:r>
            <w:proofErr w:type="gramStart"/>
            <w:r w:rsidR="0069643A" w:rsidRPr="009D0ED3">
              <w:rPr>
                <w:rFonts w:asciiTheme="minorEastAsia" w:eastAsiaTheme="minorEastAsia" w:hAnsiTheme="minorEastAsia" w:hint="eastAsia"/>
              </w:rPr>
              <w:t>指學測</w:t>
            </w:r>
            <w:proofErr w:type="gramEnd"/>
            <w:r w:rsidR="0069643A" w:rsidRPr="009D0ED3">
              <w:rPr>
                <w:rFonts w:asciiTheme="minorEastAsia" w:eastAsiaTheme="minorEastAsia" w:hAnsiTheme="minorEastAsia" w:hint="eastAsia"/>
              </w:rPr>
              <w:t>成績未通過第一階段篩選</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但APCS級分符合志願校系所訂定的級分門檻</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就可以進入第二階段</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並和其他考生一樣參加校</w:t>
            </w:r>
            <w:r w:rsidR="0069643A" w:rsidRPr="009D0ED3">
              <w:rPr>
                <w:rFonts w:asciiTheme="minorEastAsia" w:eastAsiaTheme="minorEastAsia" w:hAnsiTheme="minorEastAsia" w:hint="eastAsia"/>
              </w:rPr>
              <w:lastRenderedPageBreak/>
              <w:t>系所訂之</w:t>
            </w:r>
            <w:proofErr w:type="gramStart"/>
            <w:r w:rsidR="0069643A" w:rsidRPr="009D0ED3">
              <w:rPr>
                <w:rFonts w:asciiTheme="minorEastAsia" w:eastAsiaTheme="minorEastAsia" w:hAnsiTheme="minorEastAsia" w:hint="eastAsia"/>
              </w:rPr>
              <w:t>複</w:t>
            </w:r>
            <w:proofErr w:type="gramEnd"/>
            <w:r w:rsidR="0069643A" w:rsidRPr="009D0ED3">
              <w:rPr>
                <w:rFonts w:asciiTheme="minorEastAsia" w:eastAsiaTheme="minorEastAsia" w:hAnsiTheme="minorEastAsia" w:hint="eastAsia"/>
              </w:rPr>
              <w:t>試評分項目</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如書面資料審查、面試或實作</w:t>
            </w:r>
            <w:r w:rsidR="0070356F" w:rsidRPr="009D0ED3">
              <w:rPr>
                <w:rFonts w:asciiTheme="minorEastAsia" w:eastAsiaTheme="minorEastAsia" w:hAnsiTheme="minorEastAsia" w:hint="eastAsia"/>
              </w:rPr>
              <w:t>，</w:t>
            </w:r>
            <w:r w:rsidR="0069643A" w:rsidRPr="009D0ED3">
              <w:rPr>
                <w:rFonts w:asciiTheme="minorEastAsia" w:eastAsiaTheme="minorEastAsia" w:hAnsiTheme="minorEastAsia" w:hint="eastAsia"/>
              </w:rPr>
              <w:t>總成績計算方式也相同。</w:t>
            </w:r>
          </w:p>
        </w:tc>
      </w:tr>
      <w:tr w:rsidR="0032733D" w:rsidRPr="009D0ED3" w14:paraId="433199B7" w14:textId="77777777" w:rsidTr="009A0B8B">
        <w:trPr>
          <w:trHeight w:val="440"/>
        </w:trPr>
        <w:tc>
          <w:tcPr>
            <w:tcW w:w="8296" w:type="dxa"/>
          </w:tcPr>
          <w:p w14:paraId="55D1C4F2" w14:textId="77777777" w:rsidR="0032733D" w:rsidRPr="009D0ED3" w:rsidRDefault="0032733D"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lastRenderedPageBreak/>
              <w:t>Q4-1:</w:t>
            </w:r>
            <w:r w:rsidR="0064702B" w:rsidRPr="0064702B">
              <w:rPr>
                <w:rFonts w:asciiTheme="minorEastAsia" w:eastAsiaTheme="minorEastAsia" w:hAnsiTheme="minorEastAsia" w:hint="eastAsia"/>
              </w:rPr>
              <w:t>每</w:t>
            </w:r>
            <w:proofErr w:type="gramStart"/>
            <w:r w:rsidR="0064702B" w:rsidRPr="0064702B">
              <w:rPr>
                <w:rFonts w:asciiTheme="minorEastAsia" w:eastAsiaTheme="minorEastAsia" w:hAnsiTheme="minorEastAsia" w:hint="eastAsia"/>
              </w:rPr>
              <w:t>個</w:t>
            </w:r>
            <w:proofErr w:type="gramEnd"/>
            <w:r w:rsidR="0064702B" w:rsidRPr="0064702B">
              <w:rPr>
                <w:rFonts w:asciiTheme="minorEastAsia" w:eastAsiaTheme="minorEastAsia" w:hAnsiTheme="minorEastAsia" w:hint="eastAsia"/>
              </w:rPr>
              <w:t>校系都可以進行APCS超額篩選嗎？達到門檻就一定可以通過篩選嗎？</w:t>
            </w:r>
          </w:p>
          <w:p w14:paraId="6B7D5BA4" w14:textId="77777777" w:rsidR="0032733D" w:rsidRPr="009D0ED3" w:rsidRDefault="0032733D" w:rsidP="007E3140">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A4-1:</w:t>
            </w:r>
            <w:r w:rsidR="002073D2">
              <w:rPr>
                <w:rFonts w:hint="eastAsia"/>
              </w:rPr>
              <w:t xml:space="preserve"> </w:t>
            </w:r>
            <w:r w:rsidR="002073D2" w:rsidRPr="002073D2">
              <w:rPr>
                <w:rFonts w:asciiTheme="minorEastAsia" w:eastAsiaTheme="minorEastAsia" w:hAnsiTheme="minorEastAsia" w:hint="eastAsia"/>
              </w:rPr>
              <w:t>APCS超額篩選不是每</w:t>
            </w:r>
            <w:proofErr w:type="gramStart"/>
            <w:r w:rsidR="002073D2" w:rsidRPr="002073D2">
              <w:rPr>
                <w:rFonts w:asciiTheme="minorEastAsia" w:eastAsiaTheme="minorEastAsia" w:hAnsiTheme="minorEastAsia" w:hint="eastAsia"/>
              </w:rPr>
              <w:t>個</w:t>
            </w:r>
            <w:proofErr w:type="gramEnd"/>
            <w:r w:rsidR="002073D2" w:rsidRPr="002073D2">
              <w:rPr>
                <w:rFonts w:asciiTheme="minorEastAsia" w:eastAsiaTheme="minorEastAsia" w:hAnsiTheme="minorEastAsia" w:hint="eastAsia"/>
              </w:rPr>
              <w:t>校系都有，且超額篩選的名額為預計</w:t>
            </w:r>
            <w:proofErr w:type="gramStart"/>
            <w:r w:rsidR="002073D2" w:rsidRPr="002073D2">
              <w:rPr>
                <w:rFonts w:asciiTheme="minorEastAsia" w:eastAsiaTheme="minorEastAsia" w:hAnsiTheme="minorEastAsia" w:hint="eastAsia"/>
              </w:rPr>
              <w:t>複</w:t>
            </w:r>
            <w:proofErr w:type="gramEnd"/>
            <w:r w:rsidR="002073D2" w:rsidRPr="002073D2">
              <w:rPr>
                <w:rFonts w:asciiTheme="minorEastAsia" w:eastAsiaTheme="minorEastAsia" w:hAnsiTheme="minorEastAsia" w:hint="eastAsia"/>
              </w:rPr>
              <w:t>試人數的10%，因此並非所有取得APCS級分者都可通過篩選。請參考招生簡章篩選範例說明，以及簡章附錄六「</w:t>
            </w:r>
            <w:proofErr w:type="gramStart"/>
            <w:r w:rsidR="002073D2" w:rsidRPr="002073D2">
              <w:rPr>
                <w:rFonts w:asciiTheme="minorEastAsia" w:eastAsiaTheme="minorEastAsia" w:hAnsiTheme="minorEastAsia" w:hint="eastAsia"/>
              </w:rPr>
              <w:t>採</w:t>
            </w:r>
            <w:proofErr w:type="gramEnd"/>
            <w:r w:rsidR="002073D2" w:rsidRPr="002073D2">
              <w:rPr>
                <w:rFonts w:asciiTheme="minorEastAsia" w:eastAsiaTheme="minorEastAsia" w:hAnsiTheme="minorEastAsia" w:hint="eastAsia"/>
              </w:rPr>
              <w:t>計APCS之學校系(組)學程一覽表」查看超額篩選人數及資格標準級分。</w:t>
            </w:r>
          </w:p>
        </w:tc>
      </w:tr>
      <w:tr w:rsidR="00585F31" w:rsidRPr="009D0ED3" w14:paraId="45A494C1" w14:textId="77777777" w:rsidTr="009A0B8B">
        <w:trPr>
          <w:trHeight w:val="440"/>
        </w:trPr>
        <w:tc>
          <w:tcPr>
            <w:tcW w:w="8296" w:type="dxa"/>
          </w:tcPr>
          <w:p w14:paraId="60E2D420" w14:textId="77777777" w:rsidR="00585F31" w:rsidRPr="009D0ED3" w:rsidRDefault="00585F31"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Q4-2:我參加很多次檢定</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要怎樣提供檢定證明呢</w:t>
            </w:r>
            <w:r w:rsidR="0064702B">
              <w:rPr>
                <w:rFonts w:asciiTheme="minorEastAsia" w:eastAsiaTheme="minorEastAsia" w:hAnsiTheme="minorEastAsia" w:hint="eastAsia"/>
              </w:rPr>
              <w:t>？</w:t>
            </w:r>
          </w:p>
          <w:p w14:paraId="78F0B6DF" w14:textId="1CF2D2AF" w:rsidR="00585F31" w:rsidRPr="009D0ED3" w:rsidRDefault="00585F31" w:rsidP="00CF703E">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A4-2:不用自己提供證明</w:t>
            </w:r>
            <w:r w:rsidR="0070356F" w:rsidRPr="009D0ED3">
              <w:rPr>
                <w:rFonts w:asciiTheme="minorEastAsia" w:eastAsiaTheme="minorEastAsia" w:hAnsiTheme="minorEastAsia" w:hint="eastAsia"/>
              </w:rPr>
              <w:t>，</w:t>
            </w:r>
            <w:proofErr w:type="gramStart"/>
            <w:r w:rsidRPr="009D0ED3">
              <w:rPr>
                <w:rFonts w:asciiTheme="minorEastAsia" w:eastAsiaTheme="minorEastAsia" w:hAnsiTheme="minorEastAsia" w:hint="eastAsia"/>
              </w:rPr>
              <w:t>將由技專</w:t>
            </w:r>
            <w:proofErr w:type="gramEnd"/>
            <w:r w:rsidRPr="009D0ED3">
              <w:rPr>
                <w:rFonts w:asciiTheme="minorEastAsia" w:eastAsiaTheme="minorEastAsia" w:hAnsiTheme="minorEastAsia" w:hint="eastAsia"/>
              </w:rPr>
              <w:t>校院招生委員會聯合會</w:t>
            </w:r>
            <w:proofErr w:type="gramStart"/>
            <w:r w:rsidRPr="009D0ED3">
              <w:rPr>
                <w:rFonts w:asciiTheme="minorEastAsia" w:eastAsiaTheme="minorEastAsia" w:hAnsiTheme="minorEastAsia" w:hint="eastAsia"/>
              </w:rPr>
              <w:t>逕</w:t>
            </w:r>
            <w:proofErr w:type="gramEnd"/>
            <w:r w:rsidRPr="009D0ED3">
              <w:rPr>
                <w:rFonts w:asciiTheme="minorEastAsia" w:eastAsiaTheme="minorEastAsia" w:hAnsiTheme="minorEastAsia" w:hint="eastAsia"/>
              </w:rPr>
              <w:t>向APCS執行單位申請取得</w:t>
            </w:r>
            <w:r w:rsidR="005E0F47" w:rsidRPr="005E0F47">
              <w:rPr>
                <w:rFonts w:asciiTheme="minorEastAsia" w:eastAsiaTheme="minorEastAsia" w:hAnsiTheme="minorEastAsia" w:hint="eastAsia"/>
                <w:highlight w:val="yellow"/>
              </w:rPr>
              <w:t>110</w:t>
            </w:r>
            <w:r w:rsidRPr="005E0F47">
              <w:rPr>
                <w:rFonts w:asciiTheme="minorEastAsia" w:eastAsiaTheme="minorEastAsia" w:hAnsiTheme="minorEastAsia" w:hint="eastAsia"/>
                <w:highlight w:val="yellow"/>
              </w:rPr>
              <w:t>年3月至11</w:t>
            </w:r>
            <w:r w:rsidR="005E0F47" w:rsidRPr="005E0F47">
              <w:rPr>
                <w:rFonts w:asciiTheme="minorEastAsia" w:eastAsiaTheme="minorEastAsia" w:hAnsiTheme="minorEastAsia" w:hint="eastAsia"/>
                <w:highlight w:val="yellow"/>
              </w:rPr>
              <w:t>3</w:t>
            </w:r>
            <w:r w:rsidRPr="005E0F47">
              <w:rPr>
                <w:rFonts w:asciiTheme="minorEastAsia" w:eastAsiaTheme="minorEastAsia" w:hAnsiTheme="minorEastAsia" w:hint="eastAsia"/>
                <w:highlight w:val="yellow"/>
              </w:rPr>
              <w:t>年2月</w:t>
            </w:r>
            <w:r w:rsidRPr="00CE080C">
              <w:rPr>
                <w:rFonts w:asciiTheme="minorEastAsia" w:eastAsiaTheme="minorEastAsia" w:hAnsiTheme="minorEastAsia" w:hint="eastAsia"/>
              </w:rPr>
              <w:t>止任</w:t>
            </w:r>
            <w:r w:rsidRPr="009D0ED3">
              <w:rPr>
                <w:rFonts w:asciiTheme="minorEastAsia" w:eastAsiaTheme="minorEastAsia" w:hAnsiTheme="minorEastAsia" w:hint="eastAsia"/>
              </w:rPr>
              <w:t>一次檢測的最佳成績。</w:t>
            </w:r>
          </w:p>
        </w:tc>
      </w:tr>
      <w:tr w:rsidR="00E07DB3" w:rsidRPr="009D0ED3" w14:paraId="79FA77E1" w14:textId="77777777" w:rsidTr="009A0B8B">
        <w:trPr>
          <w:trHeight w:val="440"/>
        </w:trPr>
        <w:tc>
          <w:tcPr>
            <w:tcW w:w="8296" w:type="dxa"/>
          </w:tcPr>
          <w:p w14:paraId="55EB80CF" w14:textId="77777777" w:rsidR="00E07DB3" w:rsidRPr="009D0ED3" w:rsidRDefault="00E07DB3"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Q5:我通過第一階段的篩選之後</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要</w:t>
            </w:r>
            <w:proofErr w:type="gramStart"/>
            <w:r w:rsidRPr="009D0ED3">
              <w:rPr>
                <w:rFonts w:asciiTheme="minorEastAsia" w:eastAsiaTheme="minorEastAsia" w:hAnsiTheme="minorEastAsia" w:hint="eastAsia"/>
              </w:rPr>
              <w:t>郵寄備審資料</w:t>
            </w:r>
            <w:proofErr w:type="gramEnd"/>
            <w:r w:rsidRPr="009D0ED3">
              <w:rPr>
                <w:rFonts w:asciiTheme="minorEastAsia" w:eastAsiaTheme="minorEastAsia" w:hAnsiTheme="minorEastAsia" w:hint="eastAsia"/>
              </w:rPr>
              <w:t>給科大審查嗎</w:t>
            </w:r>
            <w:r w:rsidR="0064702B">
              <w:rPr>
                <w:rFonts w:asciiTheme="minorEastAsia" w:eastAsiaTheme="minorEastAsia" w:hAnsiTheme="minorEastAsia" w:hint="eastAsia"/>
              </w:rPr>
              <w:t>？</w:t>
            </w:r>
          </w:p>
          <w:p w14:paraId="46B97717" w14:textId="77777777" w:rsidR="00824216" w:rsidRDefault="00E07DB3"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A5:四技申請入學第二階段</w:t>
            </w:r>
            <w:proofErr w:type="gramStart"/>
            <w:r w:rsidRPr="009D0ED3">
              <w:rPr>
                <w:rFonts w:asciiTheme="minorEastAsia" w:eastAsiaTheme="minorEastAsia" w:hAnsiTheme="minorEastAsia" w:hint="eastAsia"/>
              </w:rPr>
              <w:t>複試要</w:t>
            </w:r>
            <w:proofErr w:type="gramEnd"/>
            <w:r w:rsidRPr="009D0ED3">
              <w:rPr>
                <w:rFonts w:asciiTheme="minorEastAsia" w:eastAsiaTheme="minorEastAsia" w:hAnsiTheme="minorEastAsia" w:hint="eastAsia"/>
              </w:rPr>
              <w:t>用的「資格審查資料」及「書面審查資料</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從</w:t>
            </w:r>
            <w:r w:rsidR="00D7415A" w:rsidRPr="009D0ED3">
              <w:rPr>
                <w:rFonts w:asciiTheme="minorEastAsia" w:eastAsiaTheme="minorEastAsia" w:hAnsiTheme="minorEastAsia" w:hint="eastAsia"/>
              </w:rPr>
              <w:t>110</w:t>
            </w:r>
            <w:r w:rsidRPr="009D0ED3">
              <w:rPr>
                <w:rFonts w:asciiTheme="minorEastAsia" w:eastAsiaTheme="minorEastAsia" w:hAnsiTheme="minorEastAsia" w:hint="eastAsia"/>
              </w:rPr>
              <w:t>學年度開始</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都是採用電子化方式作業</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以網路上傳到招生委員會網站。而且資格審查資料與書面審查資料的「上傳截止日期不一樣</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請將所需繳交資料製成電子檔</w:t>
            </w:r>
            <w:r w:rsidR="00824216">
              <w:rPr>
                <w:rFonts w:asciiTheme="minorEastAsia" w:eastAsiaTheme="minorEastAsia" w:hAnsiTheme="minorEastAsia" w:hint="eastAsia"/>
              </w:rPr>
              <w:t>(PDF</w:t>
            </w:r>
            <w:r w:rsidRPr="009D0ED3">
              <w:rPr>
                <w:rFonts w:asciiTheme="minorEastAsia" w:eastAsiaTheme="minorEastAsia" w:hAnsiTheme="minorEastAsia" w:hint="eastAsia"/>
              </w:rPr>
              <w:t>檔)</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於各校規定上傳截止日前</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完成上傳。</w:t>
            </w:r>
          </w:p>
          <w:p w14:paraId="541A8ACA" w14:textId="77777777" w:rsidR="0021590F" w:rsidRPr="0021590F" w:rsidRDefault="0021590F" w:rsidP="009D0ED3">
            <w:pPr>
              <w:pStyle w:val="Web"/>
              <w:spacing w:before="0" w:beforeAutospacing="0" w:after="0" w:afterAutospacing="0"/>
              <w:rPr>
                <w:rFonts w:asciiTheme="minorEastAsia" w:eastAsiaTheme="minorEastAsia" w:hAnsiTheme="minorEastAsia"/>
                <w:color w:val="FF0000"/>
                <w:shd w:val="pct15" w:color="auto" w:fill="FFFFFF"/>
              </w:rPr>
            </w:pPr>
            <w:r w:rsidRPr="0015629B">
              <w:rPr>
                <w:rFonts w:asciiTheme="minorEastAsia" w:eastAsiaTheme="minorEastAsia" w:hAnsiTheme="minorEastAsia" w:hint="eastAsia"/>
                <w:color w:val="FF0000"/>
                <w:shd w:val="pct15" w:color="auto" w:fill="FFFFFF"/>
              </w:rPr>
              <w:t>※</w:t>
            </w:r>
            <w:r w:rsidRPr="0021590F">
              <w:rPr>
                <w:rFonts w:ascii="Arial" w:hAnsi="Arial" w:cs="Arial"/>
                <w:color w:val="FF0000"/>
                <w:shd w:val="pct15" w:color="auto" w:fill="FFFFFF"/>
              </w:rPr>
              <w:t>特別注意：</w:t>
            </w:r>
          </w:p>
          <w:p w14:paraId="194B54A2" w14:textId="0A35633B" w:rsidR="00E07DB3" w:rsidRPr="009D0ED3" w:rsidRDefault="00E07DB3" w:rsidP="009D0ED3">
            <w:pPr>
              <w:pStyle w:val="Web"/>
              <w:spacing w:before="0" w:beforeAutospacing="0" w:after="0" w:afterAutospacing="0"/>
              <w:rPr>
                <w:rFonts w:asciiTheme="minorEastAsia" w:eastAsiaTheme="minorEastAsia" w:hAnsiTheme="minorEastAsia"/>
              </w:rPr>
            </w:pPr>
            <w:r w:rsidRPr="0021590F">
              <w:rPr>
                <w:rFonts w:asciiTheme="minorEastAsia" w:eastAsiaTheme="minorEastAsia" w:hAnsiTheme="minorEastAsia" w:hint="eastAsia"/>
                <w:color w:val="FF0000"/>
                <w:shd w:val="pct15" w:color="auto" w:fill="FFFFFF"/>
              </w:rPr>
              <w:t>上傳系統開放時間為每日</w:t>
            </w:r>
            <w:r w:rsidR="00824216" w:rsidRPr="0021590F">
              <w:rPr>
                <w:rFonts w:asciiTheme="minorEastAsia" w:eastAsiaTheme="minorEastAsia" w:hAnsiTheme="minorEastAsia" w:hint="eastAsia"/>
                <w:color w:val="FF0000"/>
                <w:shd w:val="pct15" w:color="auto" w:fill="FFFFFF"/>
              </w:rPr>
              <w:t>8:00</w:t>
            </w:r>
            <w:r w:rsidRPr="0021590F">
              <w:rPr>
                <w:rFonts w:asciiTheme="minorEastAsia" w:eastAsiaTheme="minorEastAsia" w:hAnsiTheme="minorEastAsia" w:hint="eastAsia"/>
                <w:color w:val="FF0000"/>
                <w:shd w:val="pct15" w:color="auto" w:fill="FFFFFF"/>
              </w:rPr>
              <w:t>起至</w:t>
            </w:r>
            <w:r w:rsidR="00824216" w:rsidRPr="0021590F">
              <w:rPr>
                <w:rFonts w:asciiTheme="minorEastAsia" w:eastAsiaTheme="minorEastAsia" w:hAnsiTheme="minorEastAsia" w:hint="eastAsia"/>
                <w:color w:val="FF0000"/>
                <w:shd w:val="pct15" w:color="auto" w:fill="FFFFFF"/>
              </w:rPr>
              <w:t>22:00</w:t>
            </w:r>
            <w:r w:rsidRPr="0021590F">
              <w:rPr>
                <w:rFonts w:asciiTheme="minorEastAsia" w:eastAsiaTheme="minorEastAsia" w:hAnsiTheme="minorEastAsia" w:hint="eastAsia"/>
                <w:color w:val="FF0000"/>
                <w:shd w:val="pct15" w:color="auto" w:fill="FFFFFF"/>
              </w:rPr>
              <w:t>止(除首日為</w:t>
            </w:r>
            <w:r w:rsidR="00824216" w:rsidRPr="0021590F">
              <w:rPr>
                <w:rFonts w:asciiTheme="minorEastAsia" w:eastAsiaTheme="minorEastAsia" w:hAnsiTheme="minorEastAsia" w:hint="eastAsia"/>
                <w:color w:val="FF0000"/>
                <w:shd w:val="pct15" w:color="auto" w:fill="FFFFFF"/>
              </w:rPr>
              <w:t>10:00</w:t>
            </w:r>
            <w:r w:rsidRPr="0021590F">
              <w:rPr>
                <w:rFonts w:asciiTheme="minorEastAsia" w:eastAsiaTheme="minorEastAsia" w:hAnsiTheme="minorEastAsia" w:hint="eastAsia"/>
                <w:color w:val="FF0000"/>
                <w:shd w:val="pct15" w:color="auto" w:fill="FFFFFF"/>
              </w:rPr>
              <w:t>至2</w:t>
            </w:r>
            <w:r w:rsidR="00F41E36">
              <w:rPr>
                <w:rFonts w:asciiTheme="minorEastAsia" w:eastAsiaTheme="minorEastAsia" w:hAnsiTheme="minorEastAsia" w:hint="eastAsia"/>
                <w:color w:val="FF0000"/>
                <w:shd w:val="pct15" w:color="auto" w:fill="FFFFFF"/>
              </w:rPr>
              <w:t>1</w:t>
            </w:r>
            <w:r w:rsidRPr="0021590F">
              <w:rPr>
                <w:rFonts w:asciiTheme="minorEastAsia" w:eastAsiaTheme="minorEastAsia" w:hAnsiTheme="minorEastAsia" w:hint="eastAsia"/>
                <w:color w:val="FF0000"/>
                <w:shd w:val="pct15" w:color="auto" w:fill="FFFFFF"/>
              </w:rPr>
              <w:t>:00)</w:t>
            </w:r>
            <w:r w:rsidR="0070356F" w:rsidRPr="0021590F">
              <w:rPr>
                <w:rFonts w:asciiTheme="minorEastAsia" w:eastAsiaTheme="minorEastAsia" w:hAnsiTheme="minorEastAsia" w:hint="eastAsia"/>
                <w:color w:val="FF0000"/>
                <w:shd w:val="pct15" w:color="auto" w:fill="FFFFFF"/>
              </w:rPr>
              <w:t>，</w:t>
            </w:r>
            <w:r w:rsidRPr="0021590F">
              <w:rPr>
                <w:rFonts w:asciiTheme="minorEastAsia" w:eastAsiaTheme="minorEastAsia" w:hAnsiTheme="minorEastAsia" w:hint="eastAsia"/>
                <w:color w:val="FF0000"/>
                <w:shd w:val="pct15" w:color="auto" w:fill="FFFFFF"/>
              </w:rPr>
              <w:t>每日</w:t>
            </w:r>
            <w:r w:rsidR="00824216" w:rsidRPr="0021590F">
              <w:rPr>
                <w:rFonts w:asciiTheme="minorEastAsia" w:eastAsiaTheme="minorEastAsia" w:hAnsiTheme="minorEastAsia" w:hint="eastAsia"/>
                <w:color w:val="FF0000"/>
                <w:shd w:val="pct15" w:color="auto" w:fill="FFFFFF"/>
              </w:rPr>
              <w:t xml:space="preserve"> 2</w:t>
            </w:r>
            <w:r w:rsidR="00F41E36">
              <w:rPr>
                <w:rFonts w:asciiTheme="minorEastAsia" w:eastAsiaTheme="minorEastAsia" w:hAnsiTheme="minorEastAsia" w:hint="eastAsia"/>
                <w:color w:val="FF0000"/>
                <w:shd w:val="pct15" w:color="auto" w:fill="FFFFFF"/>
              </w:rPr>
              <w:t>1</w:t>
            </w:r>
            <w:r w:rsidR="00824216" w:rsidRPr="0021590F">
              <w:rPr>
                <w:rFonts w:asciiTheme="minorEastAsia" w:eastAsiaTheme="minorEastAsia" w:hAnsiTheme="minorEastAsia" w:hint="eastAsia"/>
                <w:color w:val="FF0000"/>
                <w:shd w:val="pct15" w:color="auto" w:fill="FFFFFF"/>
              </w:rPr>
              <w:t>:00</w:t>
            </w:r>
            <w:r w:rsidRPr="0021590F">
              <w:rPr>
                <w:rFonts w:asciiTheme="minorEastAsia" w:eastAsiaTheme="minorEastAsia" w:hAnsiTheme="minorEastAsia" w:hint="eastAsia"/>
                <w:color w:val="FF0000"/>
                <w:shd w:val="pct15" w:color="auto" w:fill="FFFFFF"/>
              </w:rPr>
              <w:t>後系統將準時自動關閉</w:t>
            </w:r>
            <w:r w:rsidR="0070356F" w:rsidRPr="0021590F">
              <w:rPr>
                <w:rFonts w:asciiTheme="minorEastAsia" w:eastAsiaTheme="minorEastAsia" w:hAnsiTheme="minorEastAsia" w:hint="eastAsia"/>
                <w:color w:val="FF0000"/>
                <w:shd w:val="pct15" w:color="auto" w:fill="FFFFFF"/>
              </w:rPr>
              <w:t>，</w:t>
            </w:r>
            <w:r w:rsidRPr="0021590F">
              <w:rPr>
                <w:rFonts w:asciiTheme="minorEastAsia" w:eastAsiaTheme="minorEastAsia" w:hAnsiTheme="minorEastAsia" w:hint="eastAsia"/>
                <w:color w:val="FF0000"/>
                <w:shd w:val="pct15" w:color="auto" w:fill="FFFFFF"/>
              </w:rPr>
              <w:t>請儘早完成上傳作業。</w:t>
            </w:r>
          </w:p>
        </w:tc>
      </w:tr>
      <w:tr w:rsidR="00496E57" w:rsidRPr="009D0ED3" w14:paraId="5E5C61CD" w14:textId="77777777" w:rsidTr="009A0B8B">
        <w:trPr>
          <w:trHeight w:val="440"/>
        </w:trPr>
        <w:tc>
          <w:tcPr>
            <w:tcW w:w="8296" w:type="dxa"/>
          </w:tcPr>
          <w:p w14:paraId="18D5F950" w14:textId="77777777" w:rsidR="00115325" w:rsidRPr="009D0ED3" w:rsidRDefault="00496E57"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Q6:</w:t>
            </w:r>
            <w:r w:rsidR="00115325" w:rsidRPr="009D0ED3">
              <w:rPr>
                <w:rFonts w:asciiTheme="minorEastAsia" w:eastAsiaTheme="minorEastAsia" w:hAnsiTheme="minorEastAsia" w:hint="eastAsia"/>
              </w:rPr>
              <w:t>我四技申請入學已經有錄取</w:t>
            </w:r>
            <w:r w:rsidR="0070356F" w:rsidRPr="009D0ED3">
              <w:rPr>
                <w:rFonts w:asciiTheme="minorEastAsia" w:eastAsiaTheme="minorEastAsia" w:hAnsiTheme="minorEastAsia" w:hint="eastAsia"/>
              </w:rPr>
              <w:t>，</w:t>
            </w:r>
            <w:r w:rsidR="00115325" w:rsidRPr="009D0ED3">
              <w:rPr>
                <w:rFonts w:asciiTheme="minorEastAsia" w:eastAsiaTheme="minorEastAsia" w:hAnsiTheme="minorEastAsia" w:hint="eastAsia"/>
              </w:rPr>
              <w:t>但也已經參加四技二專統一入學測驗</w:t>
            </w:r>
            <w:r w:rsidR="0070356F" w:rsidRPr="009D0ED3">
              <w:rPr>
                <w:rFonts w:asciiTheme="minorEastAsia" w:eastAsiaTheme="minorEastAsia" w:hAnsiTheme="minorEastAsia" w:hint="eastAsia"/>
              </w:rPr>
              <w:t>，</w:t>
            </w:r>
            <w:r w:rsidR="00115325" w:rsidRPr="009D0ED3">
              <w:rPr>
                <w:rFonts w:asciiTheme="minorEastAsia" w:eastAsiaTheme="minorEastAsia" w:hAnsiTheme="minorEastAsia" w:hint="eastAsia"/>
              </w:rPr>
              <w:t>還可以報名四技二專甄選入學或聯合登記分發等招生管道嗎</w:t>
            </w:r>
            <w:r w:rsidR="0064702B">
              <w:rPr>
                <w:rFonts w:asciiTheme="minorEastAsia" w:eastAsiaTheme="minorEastAsia" w:hAnsiTheme="minorEastAsia" w:hint="eastAsia"/>
              </w:rPr>
              <w:t>？</w:t>
            </w:r>
          </w:p>
          <w:p w14:paraId="63CA2E3A" w14:textId="46C79D51" w:rsidR="00496E57" w:rsidRPr="009D0ED3" w:rsidRDefault="00115325" w:rsidP="009D0ED3">
            <w:pPr>
              <w:pStyle w:val="Web"/>
              <w:spacing w:before="0" w:beforeAutospacing="0" w:after="0" w:afterAutospacing="0"/>
              <w:rPr>
                <w:rFonts w:asciiTheme="minorEastAsia" w:eastAsiaTheme="minorEastAsia" w:hAnsiTheme="minorEastAsia"/>
              </w:rPr>
            </w:pPr>
            <w:r w:rsidRPr="009D0ED3">
              <w:rPr>
                <w:rFonts w:asciiTheme="minorEastAsia" w:eastAsiaTheme="minorEastAsia" w:hAnsiTheme="minorEastAsia" w:hint="eastAsia"/>
              </w:rPr>
              <w:t>A6:四技申請入學經錄取報到之考生</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即使已參加</w:t>
            </w:r>
            <w:r w:rsidR="0087304E" w:rsidRPr="009D0ED3">
              <w:rPr>
                <w:rFonts w:asciiTheme="minorEastAsia" w:eastAsiaTheme="minorEastAsia" w:hAnsiTheme="minorEastAsia" w:hint="eastAsia"/>
              </w:rPr>
              <w:t>11</w:t>
            </w:r>
            <w:r w:rsidR="00F41E36">
              <w:rPr>
                <w:rFonts w:asciiTheme="minorEastAsia" w:eastAsiaTheme="minorEastAsia" w:hAnsiTheme="minorEastAsia" w:hint="eastAsia"/>
              </w:rPr>
              <w:t>3</w:t>
            </w:r>
            <w:r w:rsidRPr="009D0ED3">
              <w:rPr>
                <w:rFonts w:asciiTheme="minorEastAsia" w:eastAsiaTheme="minorEastAsia" w:hAnsiTheme="minorEastAsia" w:hint="eastAsia"/>
              </w:rPr>
              <w:t>學年度四技二專統一入學測驗</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仍無法再報名</w:t>
            </w:r>
            <w:r w:rsidR="0087304E" w:rsidRPr="009D0ED3">
              <w:rPr>
                <w:rFonts w:asciiTheme="minorEastAsia" w:eastAsiaTheme="minorEastAsia" w:hAnsiTheme="minorEastAsia" w:hint="eastAsia"/>
              </w:rPr>
              <w:t>11</w:t>
            </w:r>
            <w:r w:rsidR="00F41E36">
              <w:rPr>
                <w:rFonts w:asciiTheme="minorEastAsia" w:eastAsiaTheme="minorEastAsia" w:hAnsiTheme="minorEastAsia" w:hint="eastAsia"/>
              </w:rPr>
              <w:t>3</w:t>
            </w:r>
            <w:r w:rsidRPr="009D0ED3">
              <w:rPr>
                <w:rFonts w:asciiTheme="minorEastAsia" w:eastAsiaTheme="minorEastAsia" w:hAnsiTheme="minorEastAsia" w:hint="eastAsia"/>
              </w:rPr>
              <w:t>學年度四技二專甄選入學、四技二專技優</w:t>
            </w:r>
            <w:proofErr w:type="gramStart"/>
            <w:r w:rsidRPr="009D0ED3">
              <w:rPr>
                <w:rFonts w:asciiTheme="minorEastAsia" w:eastAsiaTheme="minorEastAsia" w:hAnsiTheme="minorEastAsia" w:hint="eastAsia"/>
              </w:rPr>
              <w:t>甄</w:t>
            </w:r>
            <w:proofErr w:type="gramEnd"/>
            <w:r w:rsidRPr="009D0ED3">
              <w:rPr>
                <w:rFonts w:asciiTheme="minorEastAsia" w:eastAsiaTheme="minorEastAsia" w:hAnsiTheme="minorEastAsia" w:hint="eastAsia"/>
              </w:rPr>
              <w:t>審入學、四技二專日間部聯合登記分發及各校四技二專進修部單獨招生等入學管道。因此綜合高中生或藝術群科別學生若參加統一入學測驗後覺得成績理想</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有意願報考上述招生管道時</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請務必慎重考慮是否要向四技申請入學錄取學校辦理報到手續</w:t>
            </w:r>
            <w:r w:rsidR="00EE4EE8">
              <w:rPr>
                <w:rFonts w:asciiTheme="minorEastAsia" w:eastAsiaTheme="minorEastAsia" w:hAnsiTheme="minorEastAsia" w:hint="eastAsia"/>
              </w:rPr>
              <w:t>；</w:t>
            </w:r>
            <w:r w:rsidRPr="009D0ED3">
              <w:rPr>
                <w:rFonts w:asciiTheme="minorEastAsia" w:eastAsiaTheme="minorEastAsia" w:hAnsiTheme="minorEastAsia" w:hint="eastAsia"/>
              </w:rPr>
              <w:t>若已完成報到手續者則必須在簡章規定期限內辦理聲明放棄錄取資格</w:t>
            </w:r>
            <w:r w:rsidR="0070356F" w:rsidRPr="009D0ED3">
              <w:rPr>
                <w:rFonts w:asciiTheme="minorEastAsia" w:eastAsiaTheme="minorEastAsia" w:hAnsiTheme="minorEastAsia" w:hint="eastAsia"/>
              </w:rPr>
              <w:t>，</w:t>
            </w:r>
            <w:r w:rsidRPr="009D0ED3">
              <w:rPr>
                <w:rFonts w:asciiTheme="minorEastAsia" w:eastAsiaTheme="minorEastAsia" w:hAnsiTheme="minorEastAsia" w:hint="eastAsia"/>
              </w:rPr>
              <w:t>否則將無法參加其後之四技二專各入學管道招生。</w:t>
            </w:r>
          </w:p>
        </w:tc>
      </w:tr>
      <w:tr w:rsidR="00717F1D" w:rsidRPr="009D0ED3" w14:paraId="1DC61ED2" w14:textId="77777777" w:rsidTr="009A0B8B">
        <w:trPr>
          <w:trHeight w:val="440"/>
        </w:trPr>
        <w:tc>
          <w:tcPr>
            <w:tcW w:w="8296" w:type="dxa"/>
          </w:tcPr>
          <w:p w14:paraId="1920E38C" w14:textId="77777777" w:rsidR="00717F1D" w:rsidRPr="00C74F09" w:rsidRDefault="007B5261" w:rsidP="009D0ED3">
            <w:pPr>
              <w:pStyle w:val="Web"/>
              <w:spacing w:before="0" w:beforeAutospacing="0" w:after="0" w:afterAutospacing="0"/>
              <w:rPr>
                <w:rFonts w:asciiTheme="minorEastAsia" w:eastAsiaTheme="minorEastAsia" w:hAnsiTheme="minorEastAsia"/>
                <w:b/>
                <w:sz w:val="28"/>
                <w:szCs w:val="28"/>
              </w:rPr>
            </w:pPr>
            <w:r>
              <w:rPr>
                <w:rFonts w:asciiTheme="minorEastAsia" w:eastAsiaTheme="minorEastAsia" w:hAnsiTheme="minorEastAsia"/>
                <w:b/>
                <w:noProof/>
                <w:sz w:val="28"/>
                <w:szCs w:val="28"/>
              </w:rPr>
              <mc:AlternateContent>
                <mc:Choice Requires="wps">
                  <w:drawing>
                    <wp:anchor distT="0" distB="0" distL="114300" distR="114300" simplePos="0" relativeHeight="251659264" behindDoc="0" locked="0" layoutInCell="1" allowOverlap="1" wp14:anchorId="458846B5" wp14:editId="180D7635">
                      <wp:simplePos x="0" y="0"/>
                      <wp:positionH relativeFrom="column">
                        <wp:posOffset>3081020</wp:posOffset>
                      </wp:positionH>
                      <wp:positionV relativeFrom="paragraph">
                        <wp:posOffset>133350</wp:posOffset>
                      </wp:positionV>
                      <wp:extent cx="285750" cy="209550"/>
                      <wp:effectExtent l="19050" t="19050" r="19050" b="38100"/>
                      <wp:wrapNone/>
                      <wp:docPr id="1" name="向左箭號 1"/>
                      <wp:cNvGraphicFramePr/>
                      <a:graphic xmlns:a="http://schemas.openxmlformats.org/drawingml/2006/main">
                        <a:graphicData uri="http://schemas.microsoft.com/office/word/2010/wordprocessingShape">
                          <wps:wsp>
                            <wps:cNvSpPr/>
                            <wps:spPr>
                              <a:xfrm>
                                <a:off x="0" y="0"/>
                                <a:ext cx="285750" cy="20955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D9010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 o:spid="_x0000_s1026" type="#_x0000_t66" style="position:absolute;margin-left:242.6pt;margin-top:10.5pt;width:2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" adj="7920" fillcolor="black [3200]" strokecolor="black [1600]" strokeweight="1pt"/>
                  </w:pict>
                </mc:Fallback>
              </mc:AlternateContent>
            </w:r>
            <w:hyperlink r:id="rId5" w:history="1">
              <w:r w:rsidR="002949C3" w:rsidRPr="00C74F09">
                <w:rPr>
                  <w:rStyle w:val="a5"/>
                  <w:rFonts w:asciiTheme="minorEastAsia" w:eastAsiaTheme="minorEastAsia" w:hAnsiTheme="minorEastAsia"/>
                  <w:b/>
                  <w:sz w:val="28"/>
                  <w:szCs w:val="28"/>
                </w:rPr>
                <w:t>【</w:t>
              </w:r>
              <w:r w:rsidR="00331822" w:rsidRPr="00331822">
                <w:rPr>
                  <w:rStyle w:val="a5"/>
                  <w:rFonts w:asciiTheme="minorEastAsia" w:eastAsiaTheme="minorEastAsia" w:hAnsiTheme="minorEastAsia" w:hint="eastAsia"/>
                  <w:b/>
                  <w:sz w:val="28"/>
                  <w:szCs w:val="28"/>
                </w:rPr>
                <w:t>申請入學聯合招生委員會</w:t>
              </w:r>
              <w:r w:rsidR="00C74F09" w:rsidRPr="00C74F09">
                <w:rPr>
                  <w:rStyle w:val="a5"/>
                  <w:rFonts w:asciiTheme="minorEastAsia" w:eastAsiaTheme="minorEastAsia" w:hAnsiTheme="minorEastAsia" w:hint="eastAsia"/>
                  <w:b/>
                  <w:sz w:val="28"/>
                  <w:szCs w:val="28"/>
                </w:rPr>
                <w:t>常見問題</w:t>
              </w:r>
              <w:r w:rsidR="002949C3" w:rsidRPr="00C74F09">
                <w:rPr>
                  <w:rStyle w:val="a5"/>
                  <w:rFonts w:asciiTheme="minorEastAsia" w:eastAsiaTheme="minorEastAsia" w:hAnsiTheme="minorEastAsia"/>
                  <w:b/>
                  <w:sz w:val="28"/>
                  <w:szCs w:val="28"/>
                </w:rPr>
                <w:t>】</w:t>
              </w:r>
            </w:hyperlink>
            <w:r w:rsidR="008766F8">
              <w:rPr>
                <w:rFonts w:asciiTheme="minorEastAsia" w:eastAsiaTheme="minorEastAsia" w:hAnsiTheme="minorEastAsia" w:hint="eastAsia"/>
                <w:b/>
                <w:sz w:val="28"/>
                <w:szCs w:val="28"/>
              </w:rPr>
              <w:t xml:space="preserve"> </w:t>
            </w:r>
            <w:r>
              <w:rPr>
                <w:rFonts w:asciiTheme="minorEastAsia" w:eastAsiaTheme="minorEastAsia" w:hAnsiTheme="minorEastAsia" w:hint="eastAsia"/>
                <w:b/>
                <w:sz w:val="28"/>
                <w:szCs w:val="28"/>
              </w:rPr>
              <w:t xml:space="preserve">   </w:t>
            </w:r>
            <w:r w:rsidR="008766F8" w:rsidRPr="008766F8">
              <w:rPr>
                <w:rFonts w:asciiTheme="minorEastAsia" w:eastAsiaTheme="minorEastAsia" w:hAnsiTheme="minorEastAsia" w:hint="eastAsia"/>
                <w:b/>
              </w:rPr>
              <w:t>更多常見</w:t>
            </w:r>
            <w:proofErr w:type="gramStart"/>
            <w:r w:rsidR="008766F8" w:rsidRPr="008766F8">
              <w:rPr>
                <w:rFonts w:asciiTheme="minorEastAsia" w:eastAsiaTheme="minorEastAsia" w:hAnsiTheme="minorEastAsia" w:hint="eastAsia"/>
                <w:b/>
              </w:rPr>
              <w:t>問題請點連結</w:t>
            </w:r>
            <w:proofErr w:type="gramEnd"/>
          </w:p>
        </w:tc>
      </w:tr>
      <w:tr w:rsidR="00E16806" w:rsidRPr="009D0ED3" w14:paraId="747CB719" w14:textId="77777777" w:rsidTr="009A0B8B">
        <w:trPr>
          <w:trHeight w:val="440"/>
        </w:trPr>
        <w:tc>
          <w:tcPr>
            <w:tcW w:w="8296" w:type="dxa"/>
          </w:tcPr>
          <w:p w14:paraId="5499112A" w14:textId="77777777" w:rsidR="00C74F09" w:rsidRPr="00C74F09" w:rsidRDefault="00C74F09" w:rsidP="00C74F09">
            <w:pPr>
              <w:pStyle w:val="Web"/>
              <w:spacing w:before="0" w:beforeAutospacing="0" w:after="0" w:afterAutospacing="0"/>
              <w:rPr>
                <w:rFonts w:asciiTheme="minorEastAsia" w:eastAsiaTheme="minorEastAsia" w:hAnsiTheme="minorEastAsia"/>
              </w:rPr>
            </w:pPr>
            <w:r w:rsidRPr="00C74F09">
              <w:rPr>
                <w:rFonts w:asciiTheme="minorEastAsia" w:eastAsiaTheme="minorEastAsia" w:hAnsiTheme="minorEastAsia" w:hint="eastAsia"/>
              </w:rPr>
              <w:t>Q1:我要如何報名四技申請入學？</w:t>
            </w:r>
          </w:p>
          <w:p w14:paraId="0F345EEA" w14:textId="77777777" w:rsidR="00C74F09" w:rsidRPr="00C74F09" w:rsidRDefault="001C27CA" w:rsidP="00C74F09">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A1:</w:t>
            </w:r>
            <w:r w:rsidR="00C74F09" w:rsidRPr="00C74F09">
              <w:rPr>
                <w:rFonts w:asciiTheme="minorEastAsia" w:eastAsiaTheme="minorEastAsia" w:hAnsiTheme="minorEastAsia" w:hint="eastAsia"/>
              </w:rPr>
              <w:t>請依系統順序，完成報名程序：</w:t>
            </w:r>
          </w:p>
          <w:p w14:paraId="6729E4A3" w14:textId="77777777" w:rsidR="00C74F09" w:rsidRPr="00C74F09" w:rsidRDefault="007527AD" w:rsidP="00C74F09">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1.</w:t>
            </w:r>
            <w:r w:rsidR="00C74F09" w:rsidRPr="00C74F09">
              <w:rPr>
                <w:rFonts w:asciiTheme="minorEastAsia" w:eastAsiaTheme="minorEastAsia" w:hAnsiTheme="minorEastAsia" w:hint="eastAsia"/>
              </w:rPr>
              <w:t>自我審查是否符合申請資格(</w:t>
            </w:r>
            <w:r>
              <w:rPr>
                <w:rFonts w:asciiTheme="minorEastAsia" w:eastAsiaTheme="minorEastAsia" w:hAnsiTheme="minorEastAsia" w:hint="eastAsia"/>
              </w:rPr>
              <w:t>請詳閱</w:t>
            </w:r>
            <w:r w:rsidR="00C74F09" w:rsidRPr="00C74F09">
              <w:rPr>
                <w:rFonts w:asciiTheme="minorEastAsia" w:eastAsiaTheme="minorEastAsia" w:hAnsiTheme="minorEastAsia" w:hint="eastAsia"/>
              </w:rPr>
              <w:t>簡章第1頁)。</w:t>
            </w:r>
          </w:p>
          <w:p w14:paraId="4D3532CE" w14:textId="16347AB3" w:rsidR="00C74F09" w:rsidRPr="00C74F09" w:rsidRDefault="007527AD" w:rsidP="00C74F09">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2.</w:t>
            </w:r>
            <w:r w:rsidR="00C74F09" w:rsidRPr="00C74F09">
              <w:rPr>
                <w:rFonts w:asciiTheme="minorEastAsia" w:eastAsiaTheme="minorEastAsia" w:hAnsiTheme="minorEastAsia" w:hint="eastAsia"/>
              </w:rPr>
              <w:t>取得報名繳費帳號，於繳費期間內完成繳費</w:t>
            </w:r>
            <w:proofErr w:type="gramStart"/>
            <w:r w:rsidR="00C74F09" w:rsidRPr="001435DA">
              <w:rPr>
                <w:rFonts w:asciiTheme="minorEastAsia" w:eastAsiaTheme="minorEastAsia" w:hAnsiTheme="minorEastAsia" w:hint="eastAsia"/>
                <w:b/>
                <w:color w:val="FF0000"/>
              </w:rPr>
              <w:t>【</w:t>
            </w:r>
            <w:proofErr w:type="gramEnd"/>
            <w:r w:rsidR="00C74F09" w:rsidRPr="001435DA">
              <w:rPr>
                <w:rFonts w:asciiTheme="minorEastAsia" w:eastAsiaTheme="minorEastAsia" w:hAnsiTheme="minorEastAsia" w:hint="eastAsia"/>
                <w:b/>
                <w:color w:val="FF0000"/>
              </w:rPr>
              <w:t>11</w:t>
            </w:r>
            <w:r w:rsidR="00F41E36">
              <w:rPr>
                <w:rFonts w:asciiTheme="minorEastAsia" w:eastAsiaTheme="minorEastAsia" w:hAnsiTheme="minorEastAsia" w:hint="eastAsia"/>
                <w:b/>
                <w:color w:val="FF0000"/>
              </w:rPr>
              <w:t>3</w:t>
            </w:r>
            <w:r w:rsidR="00C74F09" w:rsidRPr="001435DA">
              <w:rPr>
                <w:rFonts w:asciiTheme="minorEastAsia" w:eastAsiaTheme="minorEastAsia" w:hAnsiTheme="minorEastAsia" w:hint="eastAsia"/>
                <w:b/>
                <w:color w:val="FF0000"/>
              </w:rPr>
              <w:t>年3月</w:t>
            </w:r>
            <w:r w:rsidR="00F41E36">
              <w:rPr>
                <w:rFonts w:asciiTheme="minorEastAsia" w:eastAsiaTheme="minorEastAsia" w:hAnsiTheme="minorEastAsia" w:hint="eastAsia"/>
                <w:b/>
                <w:color w:val="FF0000"/>
              </w:rPr>
              <w:t>18</w:t>
            </w:r>
            <w:r w:rsidR="00C74F09" w:rsidRPr="001435DA">
              <w:rPr>
                <w:rFonts w:asciiTheme="minorEastAsia" w:eastAsiaTheme="minorEastAsia" w:hAnsiTheme="minorEastAsia" w:hint="eastAsia"/>
                <w:b/>
                <w:color w:val="FF0000"/>
              </w:rPr>
              <w:t>日10：00起至11</w:t>
            </w:r>
            <w:r w:rsidR="00F41E36">
              <w:rPr>
                <w:rFonts w:asciiTheme="minorEastAsia" w:eastAsiaTheme="minorEastAsia" w:hAnsiTheme="minorEastAsia" w:hint="eastAsia"/>
                <w:b/>
                <w:color w:val="FF0000"/>
              </w:rPr>
              <w:t>3</w:t>
            </w:r>
            <w:r w:rsidR="00C74F09" w:rsidRPr="001435DA">
              <w:rPr>
                <w:rFonts w:asciiTheme="minorEastAsia" w:eastAsiaTheme="minorEastAsia" w:hAnsiTheme="minorEastAsia" w:hint="eastAsia"/>
                <w:b/>
                <w:color w:val="FF0000"/>
              </w:rPr>
              <w:t>年3月2</w:t>
            </w:r>
            <w:r w:rsidR="00F41E36">
              <w:rPr>
                <w:rFonts w:asciiTheme="minorEastAsia" w:eastAsiaTheme="minorEastAsia" w:hAnsiTheme="minorEastAsia" w:hint="eastAsia"/>
                <w:b/>
                <w:color w:val="FF0000"/>
              </w:rPr>
              <w:t>1</w:t>
            </w:r>
            <w:r w:rsidR="00C74F09" w:rsidRPr="001435DA">
              <w:rPr>
                <w:rFonts w:asciiTheme="minorEastAsia" w:eastAsiaTheme="minorEastAsia" w:hAnsiTheme="minorEastAsia" w:hint="eastAsia"/>
                <w:b/>
                <w:color w:val="FF0000"/>
              </w:rPr>
              <w:t>日24：00止</w:t>
            </w:r>
            <w:proofErr w:type="gramStart"/>
            <w:r w:rsidR="00C74F09" w:rsidRPr="001435DA">
              <w:rPr>
                <w:rFonts w:asciiTheme="minorEastAsia" w:eastAsiaTheme="minorEastAsia" w:hAnsiTheme="minorEastAsia" w:hint="eastAsia"/>
                <w:b/>
                <w:color w:val="FF0000"/>
              </w:rPr>
              <w:t>】</w:t>
            </w:r>
            <w:proofErr w:type="gramEnd"/>
            <w:r w:rsidR="00C74F09" w:rsidRPr="00C74F09">
              <w:rPr>
                <w:rFonts w:asciiTheme="minorEastAsia" w:eastAsiaTheme="minorEastAsia" w:hAnsiTheme="minorEastAsia" w:hint="eastAsia"/>
              </w:rPr>
              <w:t>。</w:t>
            </w:r>
          </w:p>
          <w:p w14:paraId="0CEAF0C4" w14:textId="1C140436" w:rsidR="00C74F09" w:rsidRPr="00C74F09" w:rsidRDefault="007527AD" w:rsidP="00C74F09">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3.</w:t>
            </w:r>
            <w:r w:rsidR="00C74F09" w:rsidRPr="00C74F09">
              <w:rPr>
                <w:rFonts w:asciiTheme="minorEastAsia" w:eastAsiaTheme="minorEastAsia" w:hAnsiTheme="minorEastAsia" w:hint="eastAsia"/>
              </w:rPr>
              <w:t>申請生</w:t>
            </w:r>
            <w:r w:rsidR="00C74F09" w:rsidRPr="00903A40">
              <w:rPr>
                <w:rFonts w:asciiTheme="minorEastAsia" w:eastAsiaTheme="minorEastAsia" w:hAnsiTheme="minorEastAsia" w:hint="eastAsia"/>
                <w:b/>
              </w:rPr>
              <w:t>至多可申請</w:t>
            </w:r>
            <w:r w:rsidR="00957DE6">
              <w:rPr>
                <w:rFonts w:asciiTheme="minorEastAsia" w:eastAsiaTheme="minorEastAsia" w:hAnsiTheme="minorEastAsia" w:hint="eastAsia"/>
                <w:b/>
              </w:rPr>
              <w:t>6</w:t>
            </w:r>
            <w:r w:rsidR="00C74F09" w:rsidRPr="00903A40">
              <w:rPr>
                <w:rFonts w:asciiTheme="minorEastAsia" w:eastAsiaTheme="minorEastAsia" w:hAnsiTheme="minorEastAsia" w:hint="eastAsia"/>
                <w:b/>
              </w:rPr>
              <w:t>個校系(組)、學程</w:t>
            </w:r>
            <w:r w:rsidR="00C74F09" w:rsidRPr="00C74F09">
              <w:rPr>
                <w:rFonts w:asciiTheme="minorEastAsia" w:eastAsiaTheme="minorEastAsia" w:hAnsiTheme="minorEastAsia" w:hint="eastAsia"/>
              </w:rPr>
              <w:t>為限，一般申請生每申請1個校系(組)、學程報名費為新臺幣100元整；低收入戶</w:t>
            </w:r>
            <w:proofErr w:type="gramStart"/>
            <w:r w:rsidR="00C74F09" w:rsidRPr="00C74F09">
              <w:rPr>
                <w:rFonts w:asciiTheme="minorEastAsia" w:eastAsiaTheme="minorEastAsia" w:hAnsiTheme="minorEastAsia" w:hint="eastAsia"/>
              </w:rPr>
              <w:t>申請生免繳費</w:t>
            </w:r>
            <w:proofErr w:type="gramEnd"/>
            <w:r w:rsidR="00C74F09" w:rsidRPr="00C74F09">
              <w:rPr>
                <w:rFonts w:asciiTheme="minorEastAsia" w:eastAsiaTheme="minorEastAsia" w:hAnsiTheme="minorEastAsia" w:hint="eastAsia"/>
              </w:rPr>
              <w:t>；中低收入戶申請生減免60%(低收入戶或中低收入戶資格，請參閱本簡章第3頁)。</w:t>
            </w:r>
          </w:p>
          <w:p w14:paraId="2C234035" w14:textId="77777777" w:rsidR="00C74F09" w:rsidRPr="00C74F09" w:rsidRDefault="007527AD" w:rsidP="00C74F09">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lastRenderedPageBreak/>
              <w:t>4.</w:t>
            </w:r>
            <w:r w:rsidR="00C74F09" w:rsidRPr="00C74F09">
              <w:rPr>
                <w:rFonts w:asciiTheme="minorEastAsia" w:eastAsiaTheme="minorEastAsia" w:hAnsiTheme="minorEastAsia" w:hint="eastAsia"/>
              </w:rPr>
              <w:t>請於</w:t>
            </w:r>
            <w:proofErr w:type="gramStart"/>
            <w:r w:rsidR="00C74F09" w:rsidRPr="00C74F09">
              <w:rPr>
                <w:rFonts w:asciiTheme="minorEastAsia" w:eastAsiaTheme="minorEastAsia" w:hAnsiTheme="minorEastAsia" w:hint="eastAsia"/>
              </w:rPr>
              <w:t>繳完費後</w:t>
            </w:r>
            <w:proofErr w:type="gramEnd"/>
            <w:r w:rsidR="00C74F09" w:rsidRPr="00C74F09">
              <w:rPr>
                <w:rFonts w:asciiTheme="minorEastAsia" w:eastAsiaTheme="minorEastAsia" w:hAnsiTheme="minorEastAsia" w:hint="eastAsia"/>
              </w:rPr>
              <w:t>約2小時，登入本系統查詢繳費是否</w:t>
            </w:r>
            <w:proofErr w:type="gramStart"/>
            <w:r w:rsidR="00C74F09" w:rsidRPr="00C74F09">
              <w:rPr>
                <w:rFonts w:asciiTheme="minorEastAsia" w:eastAsiaTheme="minorEastAsia" w:hAnsiTheme="minorEastAsia" w:hint="eastAsia"/>
              </w:rPr>
              <w:t>入帳</w:t>
            </w:r>
            <w:proofErr w:type="gramEnd"/>
            <w:r w:rsidR="00C74F09" w:rsidRPr="00C74F09">
              <w:rPr>
                <w:rFonts w:asciiTheme="minorEastAsia" w:eastAsiaTheme="minorEastAsia" w:hAnsiTheme="minorEastAsia" w:hint="eastAsia"/>
              </w:rPr>
              <w:t>。</w:t>
            </w:r>
          </w:p>
          <w:p w14:paraId="5F630326" w14:textId="0C81DCF8" w:rsidR="00E16806" w:rsidRDefault="007527AD" w:rsidP="00C74F09">
            <w:pPr>
              <w:pStyle w:val="Web"/>
              <w:spacing w:before="0" w:beforeAutospacing="0" w:after="0" w:afterAutospacing="0"/>
              <w:rPr>
                <w:rFonts w:ascii="Arial" w:hAnsi="Arial" w:cs="Arial"/>
                <w:b/>
                <w:bCs/>
                <w:color w:val="FF9600"/>
                <w:sz w:val="21"/>
                <w:szCs w:val="21"/>
                <w:shd w:val="clear" w:color="auto" w:fill="FFFFFF"/>
              </w:rPr>
            </w:pPr>
            <w:r>
              <w:rPr>
                <w:rFonts w:asciiTheme="minorEastAsia" w:eastAsiaTheme="minorEastAsia" w:hAnsiTheme="minorEastAsia" w:hint="eastAsia"/>
              </w:rPr>
              <w:t>5.</w:t>
            </w:r>
            <w:r w:rsidR="00C74F09" w:rsidRPr="00C74F09">
              <w:rPr>
                <w:rFonts w:asciiTheme="minorEastAsia" w:eastAsiaTheme="minorEastAsia" w:hAnsiTheme="minorEastAsia" w:hint="eastAsia"/>
              </w:rPr>
              <w:t>完成繳交報名費後，即可進行個別報名。網路報名系統於報名期間內</w:t>
            </w:r>
            <w:proofErr w:type="gramStart"/>
            <w:r w:rsidR="00C74F09" w:rsidRPr="001435DA">
              <w:rPr>
                <w:rFonts w:asciiTheme="minorEastAsia" w:eastAsiaTheme="minorEastAsia" w:hAnsiTheme="minorEastAsia" w:hint="eastAsia"/>
                <w:b/>
                <w:color w:val="FF0000"/>
              </w:rPr>
              <w:t>【</w:t>
            </w:r>
            <w:proofErr w:type="gramEnd"/>
            <w:r w:rsidR="00C74F09" w:rsidRPr="001435DA">
              <w:rPr>
                <w:rFonts w:asciiTheme="minorEastAsia" w:eastAsiaTheme="minorEastAsia" w:hAnsiTheme="minorEastAsia" w:hint="eastAsia"/>
                <w:b/>
                <w:color w:val="FF0000"/>
              </w:rPr>
              <w:t>11</w:t>
            </w:r>
            <w:r w:rsidR="00F41E36">
              <w:rPr>
                <w:rFonts w:asciiTheme="minorEastAsia" w:eastAsiaTheme="minorEastAsia" w:hAnsiTheme="minorEastAsia" w:hint="eastAsia"/>
                <w:b/>
                <w:color w:val="FF0000"/>
              </w:rPr>
              <w:t>3</w:t>
            </w:r>
            <w:r w:rsidR="00C74F09" w:rsidRPr="001435DA">
              <w:rPr>
                <w:rFonts w:asciiTheme="minorEastAsia" w:eastAsiaTheme="minorEastAsia" w:hAnsiTheme="minorEastAsia" w:hint="eastAsia"/>
                <w:b/>
                <w:color w:val="FF0000"/>
              </w:rPr>
              <w:t>年3月</w:t>
            </w:r>
            <w:r w:rsidR="00F41E36">
              <w:rPr>
                <w:rFonts w:asciiTheme="minorEastAsia" w:eastAsiaTheme="minorEastAsia" w:hAnsiTheme="minorEastAsia" w:hint="eastAsia"/>
                <w:b/>
                <w:color w:val="FF0000"/>
              </w:rPr>
              <w:t>18</w:t>
            </w:r>
            <w:r w:rsidR="00C74F09" w:rsidRPr="001435DA">
              <w:rPr>
                <w:rFonts w:asciiTheme="minorEastAsia" w:eastAsiaTheme="minorEastAsia" w:hAnsiTheme="minorEastAsia" w:hint="eastAsia"/>
                <w:b/>
                <w:color w:val="FF0000"/>
              </w:rPr>
              <w:t>日10：00起至11</w:t>
            </w:r>
            <w:r w:rsidR="00F41E36">
              <w:rPr>
                <w:rFonts w:asciiTheme="minorEastAsia" w:eastAsiaTheme="minorEastAsia" w:hAnsiTheme="minorEastAsia" w:hint="eastAsia"/>
                <w:b/>
                <w:color w:val="FF0000"/>
              </w:rPr>
              <w:t>3</w:t>
            </w:r>
            <w:r w:rsidR="00C74F09" w:rsidRPr="001435DA">
              <w:rPr>
                <w:rFonts w:asciiTheme="minorEastAsia" w:eastAsiaTheme="minorEastAsia" w:hAnsiTheme="minorEastAsia" w:hint="eastAsia"/>
                <w:b/>
                <w:color w:val="FF0000"/>
              </w:rPr>
              <w:t>年3月</w:t>
            </w:r>
            <w:r w:rsidR="00F41E36">
              <w:rPr>
                <w:rFonts w:asciiTheme="minorEastAsia" w:eastAsiaTheme="minorEastAsia" w:hAnsiTheme="minorEastAsia" w:hint="eastAsia"/>
                <w:b/>
                <w:color w:val="FF0000"/>
              </w:rPr>
              <w:t>22</w:t>
            </w:r>
            <w:r w:rsidR="00C74F09" w:rsidRPr="001435DA">
              <w:rPr>
                <w:rFonts w:asciiTheme="minorEastAsia" w:eastAsiaTheme="minorEastAsia" w:hAnsiTheme="minorEastAsia" w:hint="eastAsia"/>
                <w:b/>
                <w:color w:val="FF0000"/>
              </w:rPr>
              <w:t>日17：00止</w:t>
            </w:r>
            <w:proofErr w:type="gramStart"/>
            <w:r w:rsidR="00C74F09" w:rsidRPr="001435DA">
              <w:rPr>
                <w:rFonts w:asciiTheme="minorEastAsia" w:eastAsiaTheme="minorEastAsia" w:hAnsiTheme="minorEastAsia" w:hint="eastAsia"/>
                <w:b/>
                <w:color w:val="FF0000"/>
              </w:rPr>
              <w:t>】</w:t>
            </w:r>
            <w:proofErr w:type="gramEnd"/>
            <w:r w:rsidR="00C74F09" w:rsidRPr="00C74F09">
              <w:rPr>
                <w:rFonts w:asciiTheme="minorEastAsia" w:eastAsiaTheme="minorEastAsia" w:hAnsiTheme="minorEastAsia" w:hint="eastAsia"/>
              </w:rPr>
              <w:t>24小時開放，為避免網路壅塞，請儘早上網報名，</w:t>
            </w:r>
            <w:proofErr w:type="gramStart"/>
            <w:r w:rsidR="00C74F09" w:rsidRPr="00C74F09">
              <w:rPr>
                <w:rFonts w:asciiTheme="minorEastAsia" w:eastAsiaTheme="minorEastAsia" w:hAnsiTheme="minorEastAsia" w:hint="eastAsia"/>
              </w:rPr>
              <w:t>逾時概不受理</w:t>
            </w:r>
            <w:proofErr w:type="gramEnd"/>
            <w:r w:rsidR="00C74F09" w:rsidRPr="00C74F09">
              <w:rPr>
                <w:rFonts w:asciiTheme="minorEastAsia" w:eastAsiaTheme="minorEastAsia" w:hAnsiTheme="minorEastAsia" w:hint="eastAsia"/>
              </w:rPr>
              <w:t>。</w:t>
            </w:r>
          </w:p>
        </w:tc>
      </w:tr>
      <w:tr w:rsidR="00C86D08" w:rsidRPr="009D0ED3" w14:paraId="53F8A72E" w14:textId="77777777" w:rsidTr="009A0B8B">
        <w:trPr>
          <w:trHeight w:val="440"/>
        </w:trPr>
        <w:tc>
          <w:tcPr>
            <w:tcW w:w="8296" w:type="dxa"/>
          </w:tcPr>
          <w:p w14:paraId="6F89224E" w14:textId="1B2BB88D" w:rsidR="001C27CA" w:rsidRPr="001C27CA" w:rsidRDefault="001C27CA" w:rsidP="001C27CA">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lastRenderedPageBreak/>
              <w:t>Q2:</w:t>
            </w:r>
            <w:r w:rsidRPr="001C27CA">
              <w:rPr>
                <w:rFonts w:asciiTheme="minorEastAsia" w:eastAsiaTheme="minorEastAsia" w:hAnsiTheme="minorEastAsia" w:hint="eastAsia"/>
              </w:rPr>
              <w:t>我是11</w:t>
            </w:r>
            <w:r w:rsidR="00F41E36">
              <w:rPr>
                <w:rFonts w:asciiTheme="minorEastAsia" w:eastAsiaTheme="minorEastAsia" w:hAnsiTheme="minorEastAsia" w:hint="eastAsia"/>
              </w:rPr>
              <w:t>3</w:t>
            </w:r>
            <w:r w:rsidRPr="001C27CA">
              <w:rPr>
                <w:rFonts w:asciiTheme="minorEastAsia" w:eastAsiaTheme="minorEastAsia" w:hAnsiTheme="minorEastAsia" w:hint="eastAsia"/>
              </w:rPr>
              <w:t>學年度應屆畢業生，想參加個別報名，要如何表示我有中央資料庫學習歷程檔案？</w:t>
            </w:r>
          </w:p>
          <w:p w14:paraId="7AF5FDA6" w14:textId="77777777" w:rsidR="003C7483" w:rsidRDefault="001C27CA" w:rsidP="001C27CA">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A2:</w:t>
            </w:r>
          </w:p>
          <w:p w14:paraId="4A10B820" w14:textId="77777777" w:rsidR="001C27CA" w:rsidRPr="001C27CA" w:rsidRDefault="003C7483" w:rsidP="001C27CA">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1.</w:t>
            </w:r>
            <w:r w:rsidR="001C27CA" w:rsidRPr="001C27CA">
              <w:rPr>
                <w:rFonts w:asciiTheme="minorEastAsia" w:eastAsiaTheme="minorEastAsia" w:hAnsiTheme="minorEastAsia" w:hint="eastAsia"/>
              </w:rPr>
              <w:t>登入個別報名系統時，將辨識您的身分證字號，如您具有中央資料庫學習歷程檔案之申請生，系統上將顯示相關資訊。</w:t>
            </w:r>
          </w:p>
          <w:p w14:paraId="7E746FF9" w14:textId="77777777" w:rsidR="00C86D08" w:rsidRPr="00020F05" w:rsidRDefault="003C7483" w:rsidP="001C27CA">
            <w:pPr>
              <w:pStyle w:val="Web"/>
              <w:spacing w:before="0" w:beforeAutospacing="0" w:after="0" w:afterAutospacing="0"/>
              <w:rPr>
                <w:rFonts w:ascii="Arial" w:hAnsi="Arial" w:cs="Arial"/>
                <w:bCs/>
                <w:color w:val="000000" w:themeColor="text1"/>
                <w:shd w:val="clear" w:color="auto" w:fill="FFFFFF"/>
              </w:rPr>
            </w:pPr>
            <w:r>
              <w:rPr>
                <w:rFonts w:asciiTheme="minorEastAsia" w:eastAsiaTheme="minorEastAsia" w:hAnsiTheme="minorEastAsia" w:hint="eastAsia"/>
              </w:rPr>
              <w:t>2.</w:t>
            </w:r>
            <w:r w:rsidR="001C27CA" w:rsidRPr="001C27CA">
              <w:rPr>
                <w:rFonts w:asciiTheme="minorEastAsia" w:eastAsiaTheme="minorEastAsia" w:hAnsiTheme="minorEastAsia" w:hint="eastAsia"/>
              </w:rPr>
              <w:t>具有中央資料庫學習歷程檔案之申請生，須於</w:t>
            </w:r>
            <w:r w:rsidR="001C27CA" w:rsidRPr="003C7483">
              <w:rPr>
                <w:rFonts w:asciiTheme="minorEastAsia" w:eastAsiaTheme="minorEastAsia" w:hAnsiTheme="minorEastAsia" w:hint="eastAsia"/>
                <w:b/>
              </w:rPr>
              <w:t>「第一階段報名」時，登錄同意釋出</w:t>
            </w:r>
            <w:r w:rsidR="001C27CA" w:rsidRPr="001C27CA">
              <w:rPr>
                <w:rFonts w:asciiTheme="minorEastAsia" w:eastAsiaTheme="minorEastAsia" w:hAnsiTheme="minorEastAsia" w:hint="eastAsia"/>
              </w:rPr>
              <w:t>中央資料庫學習歷程檔案至本委員會，始能於本招生「校系（組）學程上傳檔案勾選清單預擬練習版」及「第二階段報名含網路上傳（或勾選）學習</w:t>
            </w:r>
            <w:proofErr w:type="gramStart"/>
            <w:r w:rsidR="001C27CA" w:rsidRPr="001C27CA">
              <w:rPr>
                <w:rFonts w:asciiTheme="minorEastAsia" w:eastAsiaTheme="minorEastAsia" w:hAnsiTheme="minorEastAsia" w:hint="eastAsia"/>
              </w:rPr>
              <w:t>歷程備審資料</w:t>
            </w:r>
            <w:proofErr w:type="gramEnd"/>
            <w:r w:rsidR="001C27CA" w:rsidRPr="001C27CA">
              <w:rPr>
                <w:rFonts w:asciiTheme="minorEastAsia" w:eastAsiaTheme="minorEastAsia" w:hAnsiTheme="minorEastAsia" w:hint="eastAsia"/>
              </w:rPr>
              <w:t>」時，檢視</w:t>
            </w:r>
            <w:proofErr w:type="gramStart"/>
            <w:r w:rsidR="001C27CA" w:rsidRPr="001C27CA">
              <w:rPr>
                <w:rFonts w:asciiTheme="minorEastAsia" w:eastAsiaTheme="minorEastAsia" w:hAnsiTheme="minorEastAsia" w:hint="eastAsia"/>
              </w:rPr>
              <w:t>預擬或選擇</w:t>
            </w:r>
            <w:proofErr w:type="gramEnd"/>
            <w:r w:rsidR="001C27CA" w:rsidRPr="001C27CA">
              <w:rPr>
                <w:rFonts w:asciiTheme="minorEastAsia" w:eastAsiaTheme="minorEastAsia" w:hAnsiTheme="minorEastAsia" w:hint="eastAsia"/>
              </w:rPr>
              <w:t>勾選清單方式上傳中央資料庫學習歷程檔案資料；</w:t>
            </w:r>
            <w:r w:rsidR="001C27CA" w:rsidRPr="003C7483">
              <w:rPr>
                <w:rFonts w:asciiTheme="minorEastAsia" w:eastAsiaTheme="minorEastAsia" w:hAnsiTheme="minorEastAsia" w:hint="eastAsia"/>
                <w:b/>
              </w:rPr>
              <w:t>逾期</w:t>
            </w:r>
            <w:proofErr w:type="gramStart"/>
            <w:r w:rsidR="001C27CA" w:rsidRPr="003C7483">
              <w:rPr>
                <w:rFonts w:asciiTheme="minorEastAsia" w:eastAsiaTheme="minorEastAsia" w:hAnsiTheme="minorEastAsia" w:hint="eastAsia"/>
                <w:b/>
              </w:rPr>
              <w:t>或未勾選</w:t>
            </w:r>
            <w:proofErr w:type="gramEnd"/>
            <w:r w:rsidR="001C27CA" w:rsidRPr="003C7483">
              <w:rPr>
                <w:rFonts w:asciiTheme="minorEastAsia" w:eastAsiaTheme="minorEastAsia" w:hAnsiTheme="minorEastAsia" w:hint="eastAsia"/>
                <w:b/>
              </w:rPr>
              <w:t>同意者，即不具有前揭各項使用權益，其後亦不得再要求使用中央資料庫學習歷程檔案。</w:t>
            </w:r>
          </w:p>
        </w:tc>
      </w:tr>
      <w:tr w:rsidR="00C86D08" w:rsidRPr="009D0ED3" w14:paraId="30A46BAD" w14:textId="77777777" w:rsidTr="009A0B8B">
        <w:trPr>
          <w:trHeight w:val="440"/>
        </w:trPr>
        <w:tc>
          <w:tcPr>
            <w:tcW w:w="8296" w:type="dxa"/>
          </w:tcPr>
          <w:p w14:paraId="05327624" w14:textId="77777777" w:rsidR="00586CE8" w:rsidRPr="00586CE8" w:rsidRDefault="00586CE8" w:rsidP="00586CE8">
            <w:pPr>
              <w:pStyle w:val="Web"/>
              <w:spacing w:before="0" w:beforeAutospacing="0" w:after="0" w:afterAutospacing="0"/>
              <w:rPr>
                <w:rFonts w:asciiTheme="minorEastAsia" w:eastAsiaTheme="minorEastAsia" w:hAnsiTheme="minorEastAsia"/>
              </w:rPr>
            </w:pPr>
            <w:r w:rsidRPr="00586CE8">
              <w:rPr>
                <w:rFonts w:asciiTheme="minorEastAsia" w:eastAsiaTheme="minorEastAsia" w:hAnsiTheme="minorEastAsia" w:hint="eastAsia"/>
              </w:rPr>
              <w:t>Q3:我是非應屆畢業生，我沒有中央資料庫學習歷程檔案，可以參加四技申請入學嗎？</w:t>
            </w:r>
          </w:p>
          <w:p w14:paraId="7BEB022A" w14:textId="77777777" w:rsidR="00774AFB" w:rsidRDefault="00586CE8" w:rsidP="00586CE8">
            <w:pPr>
              <w:pStyle w:val="Web"/>
              <w:spacing w:before="0" w:beforeAutospacing="0" w:after="0" w:afterAutospacing="0"/>
              <w:rPr>
                <w:rFonts w:asciiTheme="minorEastAsia" w:eastAsiaTheme="minorEastAsia" w:hAnsiTheme="minorEastAsia"/>
              </w:rPr>
            </w:pPr>
            <w:r w:rsidRPr="00586CE8">
              <w:rPr>
                <w:rFonts w:asciiTheme="minorEastAsia" w:eastAsiaTheme="minorEastAsia" w:hAnsiTheme="minorEastAsia" w:hint="eastAsia"/>
              </w:rPr>
              <w:t>A3:</w:t>
            </w:r>
          </w:p>
          <w:p w14:paraId="01BF0337" w14:textId="77777777" w:rsidR="00586CE8" w:rsidRPr="00586CE8" w:rsidRDefault="00774AFB" w:rsidP="00586CE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1.</w:t>
            </w:r>
            <w:r w:rsidR="00586CE8" w:rsidRPr="00586CE8">
              <w:rPr>
                <w:rFonts w:asciiTheme="minorEastAsia" w:eastAsiaTheme="minorEastAsia" w:hAnsiTheme="minorEastAsia" w:hint="eastAsia"/>
              </w:rPr>
              <w:t>可以，不論是否具有中央資料庫學習歷程檔案，凡符合四技申請入學申請資格者，皆可報名參加。</w:t>
            </w:r>
          </w:p>
          <w:p w14:paraId="17EB157F" w14:textId="77777777" w:rsidR="00C86D08" w:rsidRPr="00C86D08" w:rsidRDefault="00774AFB" w:rsidP="00586CE8">
            <w:pPr>
              <w:pStyle w:val="Web"/>
              <w:spacing w:before="0" w:beforeAutospacing="0" w:after="0" w:afterAutospacing="0"/>
              <w:rPr>
                <w:rFonts w:ascii="Arial" w:hAnsi="Arial" w:cs="Arial"/>
                <w:bCs/>
                <w:color w:val="000000" w:themeColor="text1"/>
                <w:shd w:val="clear" w:color="auto" w:fill="FFFFFF"/>
              </w:rPr>
            </w:pPr>
            <w:r>
              <w:rPr>
                <w:rFonts w:asciiTheme="minorEastAsia" w:eastAsiaTheme="minorEastAsia" w:hAnsiTheme="minorEastAsia" w:hint="eastAsia"/>
              </w:rPr>
              <w:t>2.</w:t>
            </w:r>
            <w:r w:rsidR="00586CE8" w:rsidRPr="00586CE8">
              <w:rPr>
                <w:rFonts w:asciiTheme="minorEastAsia" w:eastAsiaTheme="minorEastAsia" w:hAnsiTheme="minorEastAsia" w:hint="eastAsia"/>
              </w:rPr>
              <w:t>不具有中央資料庫學習歷程檔案之申請生，第二階段</w:t>
            </w:r>
            <w:proofErr w:type="gramStart"/>
            <w:r w:rsidR="00586CE8" w:rsidRPr="00586CE8">
              <w:rPr>
                <w:rFonts w:asciiTheme="minorEastAsia" w:eastAsiaTheme="minorEastAsia" w:hAnsiTheme="minorEastAsia" w:hint="eastAsia"/>
              </w:rPr>
              <w:t>複</w:t>
            </w:r>
            <w:proofErr w:type="gramEnd"/>
            <w:r w:rsidR="00586CE8" w:rsidRPr="00586CE8">
              <w:rPr>
                <w:rFonts w:asciiTheme="minorEastAsia" w:eastAsiaTheme="minorEastAsia" w:hAnsiTheme="minorEastAsia" w:hint="eastAsia"/>
              </w:rPr>
              <w:t>試學習</w:t>
            </w:r>
            <w:proofErr w:type="gramStart"/>
            <w:r w:rsidR="00586CE8" w:rsidRPr="00586CE8">
              <w:rPr>
                <w:rFonts w:asciiTheme="minorEastAsia" w:eastAsiaTheme="minorEastAsia" w:hAnsiTheme="minorEastAsia" w:hint="eastAsia"/>
              </w:rPr>
              <w:t>歷程備審資料</w:t>
            </w:r>
            <w:proofErr w:type="gramEnd"/>
            <w:r w:rsidR="00586CE8" w:rsidRPr="00586CE8">
              <w:rPr>
                <w:rFonts w:asciiTheme="minorEastAsia" w:eastAsiaTheme="minorEastAsia" w:hAnsiTheme="minorEastAsia" w:hint="eastAsia"/>
              </w:rPr>
              <w:t>上傳，依所報名之校系(組)、學程學習</w:t>
            </w:r>
            <w:proofErr w:type="gramStart"/>
            <w:r w:rsidR="00586CE8" w:rsidRPr="00586CE8">
              <w:rPr>
                <w:rFonts w:asciiTheme="minorEastAsia" w:eastAsiaTheme="minorEastAsia" w:hAnsiTheme="minorEastAsia" w:hint="eastAsia"/>
              </w:rPr>
              <w:t>歷程備審資料</w:t>
            </w:r>
            <w:proofErr w:type="gramEnd"/>
            <w:r w:rsidR="00586CE8" w:rsidRPr="00586CE8">
              <w:rPr>
                <w:rFonts w:asciiTheme="minorEastAsia" w:eastAsiaTheme="minorEastAsia" w:hAnsiTheme="minorEastAsia" w:hint="eastAsia"/>
              </w:rPr>
              <w:t>所示代碼之項目內容，由申請生製作PDF格式檔案並自行將檔案整合後，上傳至對應欄位內。</w:t>
            </w:r>
          </w:p>
        </w:tc>
      </w:tr>
      <w:tr w:rsidR="00C86D08" w:rsidRPr="009D0ED3" w14:paraId="3880A7DB" w14:textId="77777777" w:rsidTr="009A0B8B">
        <w:trPr>
          <w:trHeight w:val="440"/>
        </w:trPr>
        <w:tc>
          <w:tcPr>
            <w:tcW w:w="8296" w:type="dxa"/>
          </w:tcPr>
          <w:p w14:paraId="2EC3A1B8" w14:textId="77777777" w:rsidR="000728BC" w:rsidRPr="000728BC" w:rsidRDefault="000728BC" w:rsidP="000728BC">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Q4:</w:t>
            </w:r>
            <w:r w:rsidRPr="000728BC">
              <w:rPr>
                <w:rFonts w:asciiTheme="minorEastAsia" w:eastAsiaTheme="minorEastAsia" w:hAnsiTheme="minorEastAsia" w:hint="eastAsia"/>
              </w:rPr>
              <w:t>網路報名時，如果有系統上的相關問題，該怎麼辦？</w:t>
            </w:r>
          </w:p>
          <w:p w14:paraId="221FC977" w14:textId="02E61421" w:rsidR="00E93E30" w:rsidRPr="00C86D08" w:rsidRDefault="000728BC" w:rsidP="00705AD7">
            <w:pPr>
              <w:pStyle w:val="Web"/>
              <w:spacing w:before="0" w:beforeAutospacing="0" w:after="0" w:afterAutospacing="0"/>
              <w:rPr>
                <w:rFonts w:ascii="Arial" w:hAnsi="Arial" w:cs="Arial"/>
                <w:bCs/>
                <w:color w:val="000000" w:themeColor="text1"/>
                <w:shd w:val="clear" w:color="auto" w:fill="FFFFFF"/>
              </w:rPr>
            </w:pPr>
            <w:r>
              <w:rPr>
                <w:rFonts w:asciiTheme="minorEastAsia" w:eastAsiaTheme="minorEastAsia" w:hAnsiTheme="minorEastAsia" w:hint="eastAsia"/>
              </w:rPr>
              <w:t>A5:</w:t>
            </w:r>
            <w:r w:rsidRPr="000728BC">
              <w:rPr>
                <w:rFonts w:asciiTheme="minorEastAsia" w:eastAsiaTheme="minorEastAsia" w:hAnsiTheme="minorEastAsia" w:hint="eastAsia"/>
              </w:rPr>
              <w:t>請撥打委員會電話(02)2772-5333分機</w:t>
            </w:r>
            <w:r w:rsidR="00F41E36">
              <w:rPr>
                <w:rFonts w:asciiTheme="minorEastAsia" w:eastAsiaTheme="minorEastAsia" w:hAnsiTheme="minorEastAsia" w:hint="eastAsia"/>
              </w:rPr>
              <w:t>215</w:t>
            </w:r>
            <w:r w:rsidRPr="000728BC">
              <w:rPr>
                <w:rFonts w:asciiTheme="minorEastAsia" w:eastAsiaTheme="minorEastAsia" w:hAnsiTheme="minorEastAsia" w:hint="eastAsia"/>
              </w:rPr>
              <w:t>洽詢。</w:t>
            </w:r>
          </w:p>
        </w:tc>
      </w:tr>
      <w:tr w:rsidR="00A21668" w:rsidRPr="009D0ED3" w14:paraId="269DBEE7" w14:textId="77777777" w:rsidTr="009A0B8B">
        <w:trPr>
          <w:trHeight w:val="440"/>
        </w:trPr>
        <w:tc>
          <w:tcPr>
            <w:tcW w:w="8296" w:type="dxa"/>
          </w:tcPr>
          <w:p w14:paraId="3AB45D4B" w14:textId="77777777" w:rsidR="00C20A7F" w:rsidRPr="00C20A7F" w:rsidRDefault="00C20A7F" w:rsidP="00C20A7F">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Q5:</w:t>
            </w:r>
            <w:r w:rsidRPr="00C20A7F">
              <w:rPr>
                <w:rFonts w:asciiTheme="minorEastAsia" w:eastAsiaTheme="minorEastAsia" w:hAnsiTheme="minorEastAsia" w:hint="eastAsia"/>
              </w:rPr>
              <w:t>要如何上傳資格審查暨學習</w:t>
            </w:r>
            <w:proofErr w:type="gramStart"/>
            <w:r w:rsidRPr="00C20A7F">
              <w:rPr>
                <w:rFonts w:asciiTheme="minorEastAsia" w:eastAsiaTheme="minorEastAsia" w:hAnsiTheme="minorEastAsia" w:hint="eastAsia"/>
              </w:rPr>
              <w:t>歷程備審資料</w:t>
            </w:r>
            <w:proofErr w:type="gramEnd"/>
            <w:r w:rsidRPr="00C20A7F">
              <w:rPr>
                <w:rFonts w:asciiTheme="minorEastAsia" w:eastAsiaTheme="minorEastAsia" w:hAnsiTheme="minorEastAsia" w:hint="eastAsia"/>
              </w:rPr>
              <w:t>？</w:t>
            </w:r>
          </w:p>
          <w:p w14:paraId="346BCCD4" w14:textId="77777777" w:rsidR="00A21668" w:rsidRPr="00C20A7F" w:rsidRDefault="00C20A7F" w:rsidP="00705AD7">
            <w:pPr>
              <w:pStyle w:val="Web"/>
              <w:spacing w:before="0" w:beforeAutospacing="0" w:after="0" w:afterAutospacing="0"/>
              <w:rPr>
                <w:rFonts w:ascii="Arial" w:hAnsi="Arial" w:cs="Arial"/>
                <w:bCs/>
                <w:color w:val="000000" w:themeColor="text1"/>
                <w:shd w:val="clear" w:color="auto" w:fill="FFFFFF"/>
              </w:rPr>
            </w:pPr>
            <w:r>
              <w:rPr>
                <w:rFonts w:asciiTheme="minorEastAsia" w:eastAsiaTheme="minorEastAsia" w:hAnsiTheme="minorEastAsia" w:hint="eastAsia"/>
              </w:rPr>
              <w:t>A5:</w:t>
            </w:r>
            <w:r w:rsidRPr="00C20A7F">
              <w:rPr>
                <w:rFonts w:asciiTheme="minorEastAsia" w:eastAsiaTheme="minorEastAsia" w:hAnsiTheme="minorEastAsia" w:hint="eastAsia"/>
              </w:rPr>
              <w:t>請至</w:t>
            </w:r>
            <w:hyperlink r:id="rId6" w:history="1">
              <w:r w:rsidRPr="00876815">
                <w:rPr>
                  <w:rStyle w:val="a5"/>
                  <w:rFonts w:asciiTheme="minorEastAsia" w:eastAsiaTheme="minorEastAsia" w:hAnsiTheme="minorEastAsia" w:hint="eastAsia"/>
                </w:rPr>
                <w:t>委員會網頁</w:t>
              </w:r>
            </w:hyperlink>
            <w:r w:rsidRPr="00C20A7F">
              <w:rPr>
                <w:rFonts w:asciiTheme="minorEastAsia" w:eastAsiaTheme="minorEastAsia" w:hAnsiTheme="minorEastAsia" w:hint="eastAsia"/>
              </w:rPr>
              <w:t>，點選「</w:t>
            </w:r>
            <w:hyperlink r:id="rId7" w:history="1">
              <w:r w:rsidRPr="00C20A7F">
                <w:rPr>
                  <w:rStyle w:val="a5"/>
                  <w:rFonts w:asciiTheme="minorEastAsia" w:eastAsiaTheme="minorEastAsia" w:hAnsiTheme="minorEastAsia" w:hint="eastAsia"/>
                </w:rPr>
                <w:t>考生作業系統</w:t>
              </w:r>
            </w:hyperlink>
            <w:r w:rsidRPr="00C20A7F">
              <w:rPr>
                <w:rFonts w:asciiTheme="minorEastAsia" w:eastAsiaTheme="minorEastAsia" w:hAnsiTheme="minorEastAsia" w:hint="eastAsia"/>
              </w:rPr>
              <w:t>」/「資格審查暨學習</w:t>
            </w:r>
            <w:proofErr w:type="gramStart"/>
            <w:r w:rsidRPr="00C20A7F">
              <w:rPr>
                <w:rFonts w:asciiTheme="minorEastAsia" w:eastAsiaTheme="minorEastAsia" w:hAnsiTheme="minorEastAsia" w:hint="eastAsia"/>
              </w:rPr>
              <w:t>歷程備審資料</w:t>
            </w:r>
            <w:proofErr w:type="gramEnd"/>
            <w:r w:rsidRPr="00C20A7F">
              <w:rPr>
                <w:rFonts w:asciiTheme="minorEastAsia" w:eastAsiaTheme="minorEastAsia" w:hAnsiTheme="minorEastAsia" w:hint="eastAsia"/>
              </w:rPr>
              <w:t>上傳系統」進行第二階段</w:t>
            </w:r>
            <w:proofErr w:type="gramStart"/>
            <w:r w:rsidRPr="00C20A7F">
              <w:rPr>
                <w:rFonts w:asciiTheme="minorEastAsia" w:eastAsiaTheme="minorEastAsia" w:hAnsiTheme="minorEastAsia" w:hint="eastAsia"/>
              </w:rPr>
              <w:t>複</w:t>
            </w:r>
            <w:proofErr w:type="gramEnd"/>
            <w:r w:rsidRPr="00C20A7F">
              <w:rPr>
                <w:rFonts w:asciiTheme="minorEastAsia" w:eastAsiaTheme="minorEastAsia" w:hAnsiTheme="minorEastAsia" w:hint="eastAsia"/>
              </w:rPr>
              <w:t>試資格審查暨學習</w:t>
            </w:r>
            <w:proofErr w:type="gramStart"/>
            <w:r w:rsidRPr="00C20A7F">
              <w:rPr>
                <w:rFonts w:asciiTheme="minorEastAsia" w:eastAsiaTheme="minorEastAsia" w:hAnsiTheme="minorEastAsia" w:hint="eastAsia"/>
              </w:rPr>
              <w:t>歷程備審資料</w:t>
            </w:r>
            <w:proofErr w:type="gramEnd"/>
            <w:r w:rsidRPr="00C20A7F">
              <w:rPr>
                <w:rFonts w:asciiTheme="minorEastAsia" w:eastAsiaTheme="minorEastAsia" w:hAnsiTheme="minorEastAsia" w:hint="eastAsia"/>
              </w:rPr>
              <w:t>上傳作業。</w:t>
            </w:r>
          </w:p>
        </w:tc>
      </w:tr>
      <w:tr w:rsidR="00A0108A" w:rsidRPr="009D0ED3" w14:paraId="07589039" w14:textId="77777777" w:rsidTr="009A0B8B">
        <w:trPr>
          <w:trHeight w:val="440"/>
        </w:trPr>
        <w:tc>
          <w:tcPr>
            <w:tcW w:w="8296" w:type="dxa"/>
          </w:tcPr>
          <w:p w14:paraId="0CB16E40" w14:textId="77777777" w:rsidR="002F5AD4" w:rsidRPr="002F5AD4" w:rsidRDefault="002F5AD4" w:rsidP="002F5AD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Q6:</w:t>
            </w:r>
            <w:r w:rsidRPr="002F5AD4">
              <w:rPr>
                <w:rFonts w:asciiTheme="minorEastAsia" w:eastAsiaTheme="minorEastAsia" w:hAnsiTheme="minorEastAsia" w:hint="eastAsia"/>
              </w:rPr>
              <w:t>如何知道各校需要</w:t>
            </w:r>
            <w:proofErr w:type="gramStart"/>
            <w:r w:rsidRPr="002F5AD4">
              <w:rPr>
                <w:rFonts w:asciiTheme="minorEastAsia" w:eastAsiaTheme="minorEastAsia" w:hAnsiTheme="minorEastAsia" w:hint="eastAsia"/>
              </w:rPr>
              <w:t>上傳哪些</w:t>
            </w:r>
            <w:proofErr w:type="gramEnd"/>
            <w:r w:rsidRPr="002F5AD4">
              <w:rPr>
                <w:rFonts w:asciiTheme="minorEastAsia" w:eastAsiaTheme="minorEastAsia" w:hAnsiTheme="minorEastAsia" w:hint="eastAsia"/>
              </w:rPr>
              <w:t>資料？檔案格式及大小為何？</w:t>
            </w:r>
          </w:p>
          <w:p w14:paraId="0DDF47EC" w14:textId="77777777" w:rsidR="002F5AD4" w:rsidRPr="002F5AD4" w:rsidRDefault="002F5AD4" w:rsidP="002F5AD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A6:</w:t>
            </w:r>
          </w:p>
          <w:p w14:paraId="49D6E4D4" w14:textId="77777777" w:rsidR="002F5AD4" w:rsidRPr="002F5AD4" w:rsidRDefault="002F5AD4" w:rsidP="002F5AD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1.</w:t>
            </w:r>
            <w:r w:rsidRPr="002F5AD4">
              <w:rPr>
                <w:rFonts w:asciiTheme="minorEastAsia" w:eastAsiaTheme="minorEastAsia" w:hAnsiTheme="minorEastAsia" w:hint="eastAsia"/>
              </w:rPr>
              <w:t>通過第一階段篩選，欲參加第二階段</w:t>
            </w:r>
            <w:proofErr w:type="gramStart"/>
            <w:r w:rsidRPr="002F5AD4">
              <w:rPr>
                <w:rFonts w:asciiTheme="minorEastAsia" w:eastAsiaTheme="minorEastAsia" w:hAnsiTheme="minorEastAsia" w:hint="eastAsia"/>
              </w:rPr>
              <w:t>複</w:t>
            </w:r>
            <w:proofErr w:type="gramEnd"/>
            <w:r w:rsidRPr="002F5AD4">
              <w:rPr>
                <w:rFonts w:asciiTheme="minorEastAsia" w:eastAsiaTheme="minorEastAsia" w:hAnsiTheme="minorEastAsia" w:hint="eastAsia"/>
              </w:rPr>
              <w:t>試之申請生，須</w:t>
            </w:r>
            <w:r w:rsidRPr="00104343">
              <w:rPr>
                <w:rFonts w:asciiTheme="minorEastAsia" w:eastAsiaTheme="minorEastAsia" w:hAnsiTheme="minorEastAsia" w:hint="eastAsia"/>
                <w:b/>
              </w:rPr>
              <w:t>依各校系(組)、學程規定日期前</w:t>
            </w:r>
            <w:r w:rsidRPr="002F5AD4">
              <w:rPr>
                <w:rFonts w:asciiTheme="minorEastAsia" w:eastAsiaTheme="minorEastAsia" w:hAnsiTheme="minorEastAsia" w:hint="eastAsia"/>
              </w:rPr>
              <w:t>，網路上傳「資格審查資料」及「學習</w:t>
            </w:r>
            <w:proofErr w:type="gramStart"/>
            <w:r w:rsidRPr="002F5AD4">
              <w:rPr>
                <w:rFonts w:asciiTheme="minorEastAsia" w:eastAsiaTheme="minorEastAsia" w:hAnsiTheme="minorEastAsia" w:hint="eastAsia"/>
              </w:rPr>
              <w:t>歷程備審資料</w:t>
            </w:r>
            <w:proofErr w:type="gramEnd"/>
            <w:r w:rsidRPr="002F5AD4">
              <w:rPr>
                <w:rFonts w:asciiTheme="minorEastAsia" w:eastAsiaTheme="minorEastAsia" w:hAnsiTheme="minorEastAsia" w:hint="eastAsia"/>
              </w:rPr>
              <w:t>」。</w:t>
            </w:r>
          </w:p>
          <w:p w14:paraId="5415666A" w14:textId="77777777" w:rsidR="002F5AD4" w:rsidRPr="002F5AD4" w:rsidRDefault="002F5AD4" w:rsidP="002F5AD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2.</w:t>
            </w:r>
            <w:r w:rsidRPr="00104343">
              <w:rPr>
                <w:rFonts w:asciiTheme="minorEastAsia" w:eastAsiaTheme="minorEastAsia" w:hAnsiTheme="minorEastAsia" w:hint="eastAsia"/>
                <w:b/>
                <w:color w:val="FF0000"/>
              </w:rPr>
              <w:t>「資格審查資料」及「學習</w:t>
            </w:r>
            <w:proofErr w:type="gramStart"/>
            <w:r w:rsidRPr="00104343">
              <w:rPr>
                <w:rFonts w:asciiTheme="minorEastAsia" w:eastAsiaTheme="minorEastAsia" w:hAnsiTheme="minorEastAsia" w:hint="eastAsia"/>
                <w:b/>
                <w:color w:val="FF0000"/>
              </w:rPr>
              <w:t>歷程備審資料</w:t>
            </w:r>
            <w:proofErr w:type="gramEnd"/>
            <w:r w:rsidRPr="00104343">
              <w:rPr>
                <w:rFonts w:asciiTheme="minorEastAsia" w:eastAsiaTheme="minorEastAsia" w:hAnsiTheme="minorEastAsia" w:hint="eastAsia"/>
                <w:b/>
                <w:color w:val="FF0000"/>
              </w:rPr>
              <w:t>」繳交，皆以網路上傳為</w:t>
            </w:r>
            <w:proofErr w:type="gramStart"/>
            <w:r w:rsidRPr="00104343">
              <w:rPr>
                <w:rFonts w:asciiTheme="minorEastAsia" w:eastAsiaTheme="minorEastAsia" w:hAnsiTheme="minorEastAsia" w:hint="eastAsia"/>
                <w:b/>
                <w:color w:val="FF0000"/>
              </w:rPr>
              <w:t>準</w:t>
            </w:r>
            <w:proofErr w:type="gramEnd"/>
            <w:r w:rsidRPr="00104343">
              <w:rPr>
                <w:rFonts w:asciiTheme="minorEastAsia" w:eastAsiaTheme="minorEastAsia" w:hAnsiTheme="minorEastAsia" w:hint="eastAsia"/>
                <w:b/>
                <w:color w:val="FF0000"/>
              </w:rPr>
              <w:t>，上傳資料一經確認後，一律不得以任何理由要求修改</w:t>
            </w:r>
            <w:r w:rsidRPr="002F5AD4">
              <w:rPr>
                <w:rFonts w:asciiTheme="minorEastAsia" w:eastAsiaTheme="minorEastAsia" w:hAnsiTheme="minorEastAsia" w:hint="eastAsia"/>
              </w:rPr>
              <w:t>，請務必審慎檢視上傳的資料後再進行確認。若未依規定完成網路上傳資格審查資料及學習</w:t>
            </w:r>
            <w:proofErr w:type="gramStart"/>
            <w:r w:rsidRPr="002F5AD4">
              <w:rPr>
                <w:rFonts w:asciiTheme="minorEastAsia" w:eastAsiaTheme="minorEastAsia" w:hAnsiTheme="minorEastAsia" w:hint="eastAsia"/>
              </w:rPr>
              <w:t>歷程備審資料</w:t>
            </w:r>
            <w:proofErr w:type="gramEnd"/>
            <w:r w:rsidRPr="002F5AD4">
              <w:rPr>
                <w:rFonts w:asciiTheme="minorEastAsia" w:eastAsiaTheme="minorEastAsia" w:hAnsiTheme="minorEastAsia" w:hint="eastAsia"/>
              </w:rPr>
              <w:t>，而致無法報名參加第二階段</w:t>
            </w:r>
            <w:proofErr w:type="gramStart"/>
            <w:r w:rsidRPr="002F5AD4">
              <w:rPr>
                <w:rFonts w:asciiTheme="minorEastAsia" w:eastAsiaTheme="minorEastAsia" w:hAnsiTheme="minorEastAsia" w:hint="eastAsia"/>
              </w:rPr>
              <w:t>複</w:t>
            </w:r>
            <w:proofErr w:type="gramEnd"/>
            <w:r w:rsidRPr="002F5AD4">
              <w:rPr>
                <w:rFonts w:asciiTheme="minorEastAsia" w:eastAsiaTheme="minorEastAsia" w:hAnsiTheme="minorEastAsia" w:hint="eastAsia"/>
              </w:rPr>
              <w:t>試或第二階段</w:t>
            </w:r>
            <w:proofErr w:type="gramStart"/>
            <w:r w:rsidRPr="002F5AD4">
              <w:rPr>
                <w:rFonts w:asciiTheme="minorEastAsia" w:eastAsiaTheme="minorEastAsia" w:hAnsiTheme="minorEastAsia" w:hint="eastAsia"/>
              </w:rPr>
              <w:t>複</w:t>
            </w:r>
            <w:proofErr w:type="gramEnd"/>
            <w:r w:rsidRPr="002F5AD4">
              <w:rPr>
                <w:rFonts w:asciiTheme="minorEastAsia" w:eastAsiaTheme="minorEastAsia" w:hAnsiTheme="minorEastAsia" w:hint="eastAsia"/>
              </w:rPr>
              <w:t>試項目之學習</w:t>
            </w:r>
            <w:proofErr w:type="gramStart"/>
            <w:r w:rsidRPr="002F5AD4">
              <w:rPr>
                <w:rFonts w:asciiTheme="minorEastAsia" w:eastAsiaTheme="minorEastAsia" w:hAnsiTheme="minorEastAsia" w:hint="eastAsia"/>
              </w:rPr>
              <w:t>歷程備審資料</w:t>
            </w:r>
            <w:proofErr w:type="gramEnd"/>
            <w:r w:rsidRPr="002F5AD4">
              <w:rPr>
                <w:rFonts w:asciiTheme="minorEastAsia" w:eastAsiaTheme="minorEastAsia" w:hAnsiTheme="minorEastAsia" w:hint="eastAsia"/>
              </w:rPr>
              <w:t>成績零分者，不予錄取。</w:t>
            </w:r>
          </w:p>
          <w:p w14:paraId="5406E2B3" w14:textId="77777777" w:rsidR="002F5AD4" w:rsidRPr="002F5AD4" w:rsidRDefault="002F5AD4" w:rsidP="002F5AD4">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lastRenderedPageBreak/>
              <w:t>3.</w:t>
            </w:r>
            <w:r w:rsidRPr="002F5AD4">
              <w:rPr>
                <w:rFonts w:asciiTheme="minorEastAsia" w:eastAsiaTheme="minorEastAsia" w:hAnsiTheme="minorEastAsia" w:hint="eastAsia"/>
              </w:rPr>
              <w:t>「網路上傳資格審查必繳資料」：</w:t>
            </w:r>
            <w:r w:rsidRPr="00104343">
              <w:rPr>
                <w:rFonts w:asciiTheme="minorEastAsia" w:eastAsiaTheme="minorEastAsia" w:hAnsiTheme="minorEastAsia" w:hint="eastAsia"/>
                <w:b/>
              </w:rPr>
              <w:t>申請生一律須繳交「學歷證件」</w:t>
            </w:r>
            <w:r w:rsidRPr="002F5AD4">
              <w:rPr>
                <w:rFonts w:asciiTheme="minorEastAsia" w:eastAsiaTheme="minorEastAsia" w:hAnsiTheme="minorEastAsia" w:hint="eastAsia"/>
              </w:rPr>
              <w:t>作為各校資格審查之用。於各校規定上傳截止日前，將學歷證件製成</w:t>
            </w:r>
            <w:r w:rsidRPr="00104343">
              <w:rPr>
                <w:rFonts w:asciiTheme="minorEastAsia" w:eastAsiaTheme="minorEastAsia" w:hAnsiTheme="minorEastAsia" w:hint="eastAsia"/>
                <w:b/>
                <w:color w:val="FF0000"/>
              </w:rPr>
              <w:t>PDF檔案</w:t>
            </w:r>
            <w:r w:rsidRPr="00104343">
              <w:rPr>
                <w:rFonts w:asciiTheme="minorEastAsia" w:eastAsiaTheme="minorEastAsia" w:hAnsiTheme="minorEastAsia" w:hint="eastAsia"/>
                <w:b/>
              </w:rPr>
              <w:t>(不得上傳影音檔)，檔案大小以</w:t>
            </w:r>
            <w:r w:rsidRPr="00104343">
              <w:rPr>
                <w:rFonts w:asciiTheme="minorEastAsia" w:eastAsiaTheme="minorEastAsia" w:hAnsiTheme="minorEastAsia" w:hint="eastAsia"/>
                <w:b/>
                <w:color w:val="FF0000"/>
              </w:rPr>
              <w:t>4MB</w:t>
            </w:r>
            <w:r w:rsidRPr="00104343">
              <w:rPr>
                <w:rFonts w:asciiTheme="minorEastAsia" w:eastAsiaTheme="minorEastAsia" w:hAnsiTheme="minorEastAsia" w:hint="eastAsia"/>
                <w:b/>
              </w:rPr>
              <w:t>為限</w:t>
            </w:r>
            <w:r w:rsidRPr="002F5AD4">
              <w:rPr>
                <w:rFonts w:asciiTheme="minorEastAsia" w:eastAsiaTheme="minorEastAsia" w:hAnsiTheme="minorEastAsia" w:hint="eastAsia"/>
              </w:rPr>
              <w:t>，至「資格審查暨學習</w:t>
            </w:r>
            <w:proofErr w:type="gramStart"/>
            <w:r w:rsidRPr="002F5AD4">
              <w:rPr>
                <w:rFonts w:asciiTheme="minorEastAsia" w:eastAsiaTheme="minorEastAsia" w:hAnsiTheme="minorEastAsia" w:hint="eastAsia"/>
              </w:rPr>
              <w:t>歷程備審資料</w:t>
            </w:r>
            <w:proofErr w:type="gramEnd"/>
            <w:r w:rsidRPr="002F5AD4">
              <w:rPr>
                <w:rFonts w:asciiTheme="minorEastAsia" w:eastAsiaTheme="minorEastAsia" w:hAnsiTheme="minorEastAsia" w:hint="eastAsia"/>
              </w:rPr>
              <w:t>上傳系統」上傳至「學歷證件欄內」。</w:t>
            </w:r>
          </w:p>
          <w:p w14:paraId="2733BFFA" w14:textId="77777777" w:rsidR="00A0108A" w:rsidRPr="00A0108A" w:rsidRDefault="002F5AD4" w:rsidP="002F5AD4">
            <w:pPr>
              <w:pStyle w:val="Web"/>
              <w:spacing w:before="0" w:beforeAutospacing="0" w:after="0" w:afterAutospacing="0"/>
              <w:rPr>
                <w:rFonts w:ascii="Arial" w:hAnsi="Arial" w:cs="Arial"/>
                <w:b/>
                <w:bCs/>
                <w:color w:val="000000" w:themeColor="text1"/>
                <w:shd w:val="clear" w:color="auto" w:fill="FFFFFF"/>
              </w:rPr>
            </w:pPr>
            <w:r>
              <w:rPr>
                <w:rFonts w:asciiTheme="minorEastAsia" w:eastAsiaTheme="minorEastAsia" w:hAnsiTheme="minorEastAsia" w:hint="eastAsia"/>
              </w:rPr>
              <w:t>4.</w:t>
            </w:r>
            <w:r w:rsidRPr="00104343">
              <w:rPr>
                <w:rFonts w:asciiTheme="minorEastAsia" w:eastAsiaTheme="minorEastAsia" w:hAnsiTheme="minorEastAsia" w:hint="eastAsia"/>
                <w:b/>
              </w:rPr>
              <w:t>「網路上傳學習</w:t>
            </w:r>
            <w:proofErr w:type="gramStart"/>
            <w:r w:rsidRPr="00104343">
              <w:rPr>
                <w:rFonts w:asciiTheme="minorEastAsia" w:eastAsiaTheme="minorEastAsia" w:hAnsiTheme="minorEastAsia" w:hint="eastAsia"/>
                <w:b/>
              </w:rPr>
              <w:t>歷程備審資料</w:t>
            </w:r>
            <w:proofErr w:type="gramEnd"/>
            <w:r w:rsidRPr="00104343">
              <w:rPr>
                <w:rFonts w:asciiTheme="minorEastAsia" w:eastAsiaTheme="minorEastAsia" w:hAnsiTheme="minorEastAsia" w:hint="eastAsia"/>
                <w:b/>
              </w:rPr>
              <w:t>」</w:t>
            </w:r>
            <w:r w:rsidRPr="002F5AD4">
              <w:rPr>
                <w:rFonts w:asciiTheme="minorEastAsia" w:eastAsiaTheme="minorEastAsia" w:hAnsiTheme="minorEastAsia" w:hint="eastAsia"/>
              </w:rPr>
              <w:t>作為</w:t>
            </w:r>
            <w:proofErr w:type="gramStart"/>
            <w:r w:rsidRPr="002F5AD4">
              <w:rPr>
                <w:rFonts w:asciiTheme="minorEastAsia" w:eastAsiaTheme="minorEastAsia" w:hAnsiTheme="minorEastAsia" w:hint="eastAsia"/>
              </w:rPr>
              <w:t>複試時審資料</w:t>
            </w:r>
            <w:proofErr w:type="gramEnd"/>
            <w:r w:rsidRPr="002F5AD4">
              <w:rPr>
                <w:rFonts w:asciiTheme="minorEastAsia" w:eastAsiaTheme="minorEastAsia" w:hAnsiTheme="minorEastAsia" w:hint="eastAsia"/>
              </w:rPr>
              <w:t>審查之用，申請生依簡章分則各校系(組)、</w:t>
            </w:r>
            <w:proofErr w:type="gramStart"/>
            <w:r w:rsidRPr="002F5AD4">
              <w:rPr>
                <w:rFonts w:asciiTheme="minorEastAsia" w:eastAsiaTheme="minorEastAsia" w:hAnsiTheme="minorEastAsia" w:hint="eastAsia"/>
              </w:rPr>
              <w:t>學程所訂</w:t>
            </w:r>
            <w:proofErr w:type="gramEnd"/>
            <w:r w:rsidRPr="002F5AD4">
              <w:rPr>
                <w:rFonts w:asciiTheme="minorEastAsia" w:eastAsiaTheme="minorEastAsia" w:hAnsiTheme="minorEastAsia" w:hint="eastAsia"/>
              </w:rPr>
              <w:t>之</w:t>
            </w:r>
            <w:r w:rsidRPr="00104343">
              <w:rPr>
                <w:rFonts w:asciiTheme="minorEastAsia" w:eastAsiaTheme="minorEastAsia" w:hAnsiTheme="minorEastAsia" w:hint="eastAsia"/>
                <w:b/>
              </w:rPr>
              <w:t>參</w:t>
            </w:r>
            <w:proofErr w:type="gramStart"/>
            <w:r w:rsidRPr="00104343">
              <w:rPr>
                <w:rFonts w:asciiTheme="minorEastAsia" w:eastAsiaTheme="minorEastAsia" w:hAnsiTheme="minorEastAsia" w:hint="eastAsia"/>
                <w:b/>
              </w:rPr>
              <w:t>採</w:t>
            </w:r>
            <w:proofErr w:type="gramEnd"/>
            <w:r w:rsidRPr="00104343">
              <w:rPr>
                <w:rFonts w:asciiTheme="minorEastAsia" w:eastAsiaTheme="minorEastAsia" w:hAnsiTheme="minorEastAsia" w:hint="eastAsia"/>
                <w:b/>
              </w:rPr>
              <w:t>項目</w:t>
            </w:r>
            <w:r w:rsidRPr="002F5AD4">
              <w:rPr>
                <w:rFonts w:asciiTheme="minorEastAsia" w:eastAsiaTheme="minorEastAsia" w:hAnsiTheme="minorEastAsia" w:hint="eastAsia"/>
              </w:rPr>
              <w:t>及</w:t>
            </w:r>
            <w:r w:rsidRPr="00104343">
              <w:rPr>
                <w:rFonts w:asciiTheme="minorEastAsia" w:eastAsiaTheme="minorEastAsia" w:hAnsiTheme="minorEastAsia" w:hint="eastAsia"/>
                <w:b/>
              </w:rPr>
              <w:t>上傳檔案件數上限</w:t>
            </w:r>
            <w:r w:rsidRPr="002F5AD4">
              <w:rPr>
                <w:rFonts w:asciiTheme="minorEastAsia" w:eastAsiaTheme="minorEastAsia" w:hAnsiTheme="minorEastAsia" w:hint="eastAsia"/>
              </w:rPr>
              <w:t>，於規定截止日前，完成「勾選學習歷程中央資料庫上傳」或「自行上傳學習</w:t>
            </w:r>
            <w:proofErr w:type="gramStart"/>
            <w:r w:rsidRPr="002F5AD4">
              <w:rPr>
                <w:rFonts w:asciiTheme="minorEastAsia" w:eastAsiaTheme="minorEastAsia" w:hAnsiTheme="minorEastAsia" w:hint="eastAsia"/>
              </w:rPr>
              <w:t>歷程備審資料</w:t>
            </w:r>
            <w:proofErr w:type="gramEnd"/>
            <w:r w:rsidRPr="002F5AD4">
              <w:rPr>
                <w:rFonts w:asciiTheme="minorEastAsia" w:eastAsiaTheme="minorEastAsia" w:hAnsiTheme="minorEastAsia" w:hint="eastAsia"/>
              </w:rPr>
              <w:t>(PDF)」。</w:t>
            </w:r>
          </w:p>
        </w:tc>
      </w:tr>
      <w:tr w:rsidR="00A0108A" w:rsidRPr="009D0ED3" w14:paraId="2F8F95FE" w14:textId="77777777" w:rsidTr="009A0B8B">
        <w:trPr>
          <w:trHeight w:val="440"/>
        </w:trPr>
        <w:tc>
          <w:tcPr>
            <w:tcW w:w="8296" w:type="dxa"/>
          </w:tcPr>
          <w:p w14:paraId="6BA1893C" w14:textId="77777777" w:rsidR="001B04C8" w:rsidRPr="001B04C8" w:rsidRDefault="001B04C8" w:rsidP="001B04C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lastRenderedPageBreak/>
              <w:t>Q7:</w:t>
            </w:r>
            <w:r w:rsidRPr="001B04C8">
              <w:rPr>
                <w:rFonts w:asciiTheme="minorEastAsia" w:eastAsiaTheme="minorEastAsia" w:hAnsiTheme="minorEastAsia" w:hint="eastAsia"/>
              </w:rPr>
              <w:t>學校上傳截止日期後還可以用郵寄的方式將資料寄給學校嗎？</w:t>
            </w:r>
          </w:p>
          <w:p w14:paraId="2F1ABB48" w14:textId="77777777" w:rsidR="00A0108A" w:rsidRPr="001B04C8" w:rsidRDefault="001B04C8" w:rsidP="001B04C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A7:</w:t>
            </w:r>
            <w:r w:rsidRPr="001B04C8">
              <w:rPr>
                <w:rFonts w:asciiTheme="minorEastAsia" w:eastAsiaTheme="minorEastAsia" w:hAnsiTheme="minorEastAsia" w:hint="eastAsia"/>
              </w:rPr>
              <w:t>第二階段</w:t>
            </w:r>
            <w:proofErr w:type="gramStart"/>
            <w:r w:rsidRPr="001B04C8">
              <w:rPr>
                <w:rFonts w:asciiTheme="minorEastAsia" w:eastAsiaTheme="minorEastAsia" w:hAnsiTheme="minorEastAsia" w:hint="eastAsia"/>
              </w:rPr>
              <w:t>複</w:t>
            </w:r>
            <w:proofErr w:type="gramEnd"/>
            <w:r w:rsidRPr="001B04C8">
              <w:rPr>
                <w:rFonts w:asciiTheme="minorEastAsia" w:eastAsiaTheme="minorEastAsia" w:hAnsiTheme="minorEastAsia" w:hint="eastAsia"/>
              </w:rPr>
              <w:t>試「資格審查資料」及「學習</w:t>
            </w:r>
            <w:proofErr w:type="gramStart"/>
            <w:r w:rsidRPr="001B04C8">
              <w:rPr>
                <w:rFonts w:asciiTheme="minorEastAsia" w:eastAsiaTheme="minorEastAsia" w:hAnsiTheme="minorEastAsia" w:hint="eastAsia"/>
              </w:rPr>
              <w:t>歷程備審資料</w:t>
            </w:r>
            <w:proofErr w:type="gramEnd"/>
            <w:r w:rsidRPr="001B04C8">
              <w:rPr>
                <w:rFonts w:asciiTheme="minorEastAsia" w:eastAsiaTheme="minorEastAsia" w:hAnsiTheme="minorEastAsia" w:hint="eastAsia"/>
              </w:rPr>
              <w:t>」繳交，</w:t>
            </w:r>
            <w:r w:rsidRPr="002F3A89">
              <w:rPr>
                <w:rFonts w:asciiTheme="minorEastAsia" w:eastAsiaTheme="minorEastAsia" w:hAnsiTheme="minorEastAsia" w:hint="eastAsia"/>
                <w:b/>
              </w:rPr>
              <w:t>一律</w:t>
            </w:r>
            <w:proofErr w:type="gramStart"/>
            <w:r w:rsidRPr="002F3A89">
              <w:rPr>
                <w:rFonts w:asciiTheme="minorEastAsia" w:eastAsiaTheme="minorEastAsia" w:hAnsiTheme="minorEastAsia" w:hint="eastAsia"/>
                <w:b/>
              </w:rPr>
              <w:t>採</w:t>
            </w:r>
            <w:proofErr w:type="gramEnd"/>
            <w:r w:rsidRPr="002F3A89">
              <w:rPr>
                <w:rFonts w:asciiTheme="minorEastAsia" w:eastAsiaTheme="minorEastAsia" w:hAnsiTheme="minorEastAsia" w:hint="eastAsia"/>
                <w:b/>
              </w:rPr>
              <w:t>「電子化」方式作業</w:t>
            </w:r>
            <w:r w:rsidRPr="001B04C8">
              <w:rPr>
                <w:rFonts w:asciiTheme="minorEastAsia" w:eastAsiaTheme="minorEastAsia" w:hAnsiTheme="minorEastAsia" w:hint="eastAsia"/>
              </w:rPr>
              <w:t>，所需資格審查暨學習</w:t>
            </w:r>
            <w:proofErr w:type="gramStart"/>
            <w:r w:rsidRPr="001B04C8">
              <w:rPr>
                <w:rFonts w:asciiTheme="minorEastAsia" w:eastAsiaTheme="minorEastAsia" w:hAnsiTheme="minorEastAsia" w:hint="eastAsia"/>
              </w:rPr>
              <w:t>歷程備審資料</w:t>
            </w:r>
            <w:proofErr w:type="gramEnd"/>
            <w:r w:rsidRPr="001B04C8">
              <w:rPr>
                <w:rFonts w:asciiTheme="minorEastAsia" w:eastAsiaTheme="minorEastAsia" w:hAnsiTheme="minorEastAsia" w:hint="eastAsia"/>
              </w:rPr>
              <w:t>皆以網路上傳為</w:t>
            </w:r>
            <w:proofErr w:type="gramStart"/>
            <w:r w:rsidRPr="001B04C8">
              <w:rPr>
                <w:rFonts w:asciiTheme="minorEastAsia" w:eastAsiaTheme="minorEastAsia" w:hAnsiTheme="minorEastAsia" w:hint="eastAsia"/>
              </w:rPr>
              <w:t>準</w:t>
            </w:r>
            <w:proofErr w:type="gramEnd"/>
            <w:r w:rsidRPr="001B04C8">
              <w:rPr>
                <w:rFonts w:asciiTheme="minorEastAsia" w:eastAsiaTheme="minorEastAsia" w:hAnsiTheme="minorEastAsia" w:hint="eastAsia"/>
              </w:rPr>
              <w:t>，</w:t>
            </w:r>
            <w:r w:rsidRPr="002F3A89">
              <w:rPr>
                <w:rFonts w:asciiTheme="minorEastAsia" w:eastAsiaTheme="minorEastAsia" w:hAnsiTheme="minorEastAsia" w:hint="eastAsia"/>
                <w:b/>
                <w:color w:val="FF0000"/>
              </w:rPr>
              <w:t>逾期將不予受理</w:t>
            </w:r>
            <w:r w:rsidRPr="001B04C8">
              <w:rPr>
                <w:rFonts w:asciiTheme="minorEastAsia" w:eastAsiaTheme="minorEastAsia" w:hAnsiTheme="minorEastAsia" w:hint="eastAsia"/>
              </w:rPr>
              <w:t>。</w:t>
            </w:r>
          </w:p>
        </w:tc>
      </w:tr>
      <w:tr w:rsidR="00A0108A" w:rsidRPr="009D0ED3" w14:paraId="0EEBDAB2" w14:textId="77777777" w:rsidTr="009A0B8B">
        <w:trPr>
          <w:trHeight w:val="440"/>
        </w:trPr>
        <w:tc>
          <w:tcPr>
            <w:tcW w:w="8296" w:type="dxa"/>
          </w:tcPr>
          <w:p w14:paraId="327A0D23" w14:textId="77777777" w:rsidR="001B04C8" w:rsidRPr="001B04C8" w:rsidRDefault="001B04C8" w:rsidP="001B04C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Q8:</w:t>
            </w:r>
            <w:r w:rsidRPr="001B04C8">
              <w:rPr>
                <w:rFonts w:asciiTheme="minorEastAsia" w:eastAsiaTheme="minorEastAsia" w:hAnsiTheme="minorEastAsia" w:hint="eastAsia"/>
              </w:rPr>
              <w:t>已上傳資格審查及學習</w:t>
            </w:r>
            <w:proofErr w:type="gramStart"/>
            <w:r w:rsidRPr="001B04C8">
              <w:rPr>
                <w:rFonts w:asciiTheme="minorEastAsia" w:eastAsiaTheme="minorEastAsia" w:hAnsiTheme="minorEastAsia" w:hint="eastAsia"/>
              </w:rPr>
              <w:t>歷程備審資料</w:t>
            </w:r>
            <w:proofErr w:type="gramEnd"/>
            <w:r w:rsidRPr="001B04C8">
              <w:rPr>
                <w:rFonts w:asciiTheme="minorEastAsia" w:eastAsiaTheme="minorEastAsia" w:hAnsiTheme="minorEastAsia" w:hint="eastAsia"/>
              </w:rPr>
              <w:t>，但於學校上傳截止日期前未完成「確認」，該怎麼辦呢？</w:t>
            </w:r>
          </w:p>
          <w:p w14:paraId="0F56C5B8" w14:textId="77777777" w:rsidR="00A0108A" w:rsidRPr="001B04C8" w:rsidRDefault="001B04C8" w:rsidP="001B04C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A8:</w:t>
            </w:r>
            <w:proofErr w:type="gramStart"/>
            <w:r w:rsidRPr="001B04C8">
              <w:rPr>
                <w:rFonts w:asciiTheme="minorEastAsia" w:eastAsiaTheme="minorEastAsia" w:hAnsiTheme="minorEastAsia" w:hint="eastAsia"/>
              </w:rPr>
              <w:t>申請生僅上</w:t>
            </w:r>
            <w:proofErr w:type="gramEnd"/>
            <w:r w:rsidRPr="001B04C8">
              <w:rPr>
                <w:rFonts w:asciiTheme="minorEastAsia" w:eastAsiaTheme="minorEastAsia" w:hAnsiTheme="minorEastAsia" w:hint="eastAsia"/>
              </w:rPr>
              <w:t>傳資格審查及學習</w:t>
            </w:r>
            <w:proofErr w:type="gramStart"/>
            <w:r w:rsidRPr="001B04C8">
              <w:rPr>
                <w:rFonts w:asciiTheme="minorEastAsia" w:eastAsiaTheme="minorEastAsia" w:hAnsiTheme="minorEastAsia" w:hint="eastAsia"/>
              </w:rPr>
              <w:t>歷程備審資料</w:t>
            </w:r>
            <w:proofErr w:type="gramEnd"/>
            <w:r w:rsidRPr="001B04C8">
              <w:rPr>
                <w:rFonts w:asciiTheme="minorEastAsia" w:eastAsiaTheme="minorEastAsia" w:hAnsiTheme="minorEastAsia" w:hint="eastAsia"/>
              </w:rPr>
              <w:t>而未「確認」時，四技申請入學委員會</w:t>
            </w:r>
            <w:proofErr w:type="gramStart"/>
            <w:r w:rsidRPr="001B04C8">
              <w:rPr>
                <w:rFonts w:asciiTheme="minorEastAsia" w:eastAsiaTheme="minorEastAsia" w:hAnsiTheme="minorEastAsia" w:hint="eastAsia"/>
              </w:rPr>
              <w:t>逕</w:t>
            </w:r>
            <w:proofErr w:type="gramEnd"/>
            <w:r w:rsidRPr="001B04C8">
              <w:rPr>
                <w:rFonts w:asciiTheme="minorEastAsia" w:eastAsiaTheme="minorEastAsia" w:hAnsiTheme="minorEastAsia" w:hint="eastAsia"/>
              </w:rPr>
              <w:t>於繳交截止日後，將已上傳之資格審查及學習</w:t>
            </w:r>
            <w:proofErr w:type="gramStart"/>
            <w:r w:rsidRPr="001B04C8">
              <w:rPr>
                <w:rFonts w:asciiTheme="minorEastAsia" w:eastAsiaTheme="minorEastAsia" w:hAnsiTheme="minorEastAsia" w:hint="eastAsia"/>
              </w:rPr>
              <w:t>歷程備審資料</w:t>
            </w:r>
            <w:proofErr w:type="gramEnd"/>
            <w:r w:rsidRPr="001B04C8">
              <w:rPr>
                <w:rFonts w:asciiTheme="minorEastAsia" w:eastAsiaTheme="minorEastAsia" w:hAnsiTheme="minorEastAsia" w:hint="eastAsia"/>
              </w:rPr>
              <w:t>分別轉送各校。</w:t>
            </w:r>
          </w:p>
        </w:tc>
      </w:tr>
      <w:tr w:rsidR="00A0108A" w:rsidRPr="00060DC6" w14:paraId="46009953" w14:textId="77777777" w:rsidTr="009A0B8B">
        <w:trPr>
          <w:trHeight w:val="440"/>
        </w:trPr>
        <w:tc>
          <w:tcPr>
            <w:tcW w:w="8296" w:type="dxa"/>
          </w:tcPr>
          <w:p w14:paraId="093190A5" w14:textId="77777777" w:rsidR="001B04C8" w:rsidRPr="001B04C8" w:rsidRDefault="001B04C8" w:rsidP="001B04C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Q9:</w:t>
            </w:r>
            <w:r w:rsidRPr="001B04C8">
              <w:rPr>
                <w:rFonts w:asciiTheme="minorEastAsia" w:eastAsiaTheme="minorEastAsia" w:hAnsiTheme="minorEastAsia" w:hint="eastAsia"/>
              </w:rPr>
              <w:t>網路上傳問題可以詢問哪些單位呢？</w:t>
            </w:r>
          </w:p>
          <w:p w14:paraId="4D86C356" w14:textId="77777777" w:rsidR="00A0108A" w:rsidRPr="001B04C8" w:rsidRDefault="001B04C8" w:rsidP="001B04C8">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hint="eastAsia"/>
              </w:rPr>
              <w:t>A9:</w:t>
            </w:r>
            <w:r w:rsidRPr="001B04C8">
              <w:rPr>
                <w:rFonts w:asciiTheme="minorEastAsia" w:eastAsiaTheme="minorEastAsia" w:hAnsiTheme="minorEastAsia" w:hint="eastAsia"/>
              </w:rPr>
              <w:t>若您參閱上傳作業操作手冊仍無法解決您的問題，請於學校上傳截止日期前來電洽詢(02-2772-5333分機231、214)。</w:t>
            </w:r>
          </w:p>
        </w:tc>
      </w:tr>
    </w:tbl>
    <w:p w14:paraId="2006F240" w14:textId="77777777" w:rsidR="008740E3" w:rsidRPr="00060DC6" w:rsidRDefault="008740E3" w:rsidP="009D0ED3">
      <w:pPr>
        <w:rPr>
          <w:rFonts w:asciiTheme="minorEastAsia" w:hAnsiTheme="minorEastAsia"/>
          <w:b/>
          <w:szCs w:val="24"/>
        </w:rPr>
      </w:pPr>
    </w:p>
    <w:sectPr w:rsidR="008740E3" w:rsidRPr="00060D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5FE"/>
    <w:multiLevelType w:val="hybridMultilevel"/>
    <w:tmpl w:val="168A31BE"/>
    <w:lvl w:ilvl="0" w:tplc="25EEA084">
      <w:start w:val="1"/>
      <w:numFmt w:val="decimal"/>
      <w:lvlText w:val="%1."/>
      <w:lvlJc w:val="left"/>
      <w:pPr>
        <w:ind w:left="48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A50962"/>
    <w:multiLevelType w:val="hybridMultilevel"/>
    <w:tmpl w:val="61DED982"/>
    <w:lvl w:ilvl="0" w:tplc="25EEA084">
      <w:start w:val="1"/>
      <w:numFmt w:val="decimal"/>
      <w:lvlText w:val="%1."/>
      <w:lvlJc w:val="left"/>
      <w:pPr>
        <w:ind w:left="48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49613A"/>
    <w:multiLevelType w:val="hybridMultilevel"/>
    <w:tmpl w:val="C9B83DDE"/>
    <w:lvl w:ilvl="0" w:tplc="FA6CC1B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EB37BF"/>
    <w:multiLevelType w:val="hybridMultilevel"/>
    <w:tmpl w:val="8C8C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ED09A2"/>
    <w:multiLevelType w:val="multilevel"/>
    <w:tmpl w:val="7196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60D58"/>
    <w:multiLevelType w:val="hybridMultilevel"/>
    <w:tmpl w:val="917E04C4"/>
    <w:lvl w:ilvl="0" w:tplc="25EEA084">
      <w:start w:val="1"/>
      <w:numFmt w:val="decimal"/>
      <w:lvlText w:val="%1."/>
      <w:lvlJc w:val="left"/>
      <w:pPr>
        <w:ind w:left="480" w:hanging="480"/>
      </w:pPr>
      <w:rPr>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D562AA"/>
    <w:multiLevelType w:val="hybridMultilevel"/>
    <w:tmpl w:val="BCC41A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857EC8"/>
    <w:multiLevelType w:val="hybridMultilevel"/>
    <w:tmpl w:val="32D8D654"/>
    <w:lvl w:ilvl="0" w:tplc="FA6CC1B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13201A"/>
    <w:multiLevelType w:val="multilevel"/>
    <w:tmpl w:val="6E72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EA53BD"/>
    <w:multiLevelType w:val="multilevel"/>
    <w:tmpl w:val="8248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16016"/>
    <w:multiLevelType w:val="hybridMultilevel"/>
    <w:tmpl w:val="87F07940"/>
    <w:lvl w:ilvl="0" w:tplc="0738451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9"/>
  </w:num>
  <w:num w:numId="4">
    <w:abstractNumId w:val="1"/>
  </w:num>
  <w:num w:numId="5">
    <w:abstractNumId w:val="3"/>
  </w:num>
  <w:num w:numId="6">
    <w:abstractNumId w:val="2"/>
  </w:num>
  <w:num w:numId="7">
    <w:abstractNumId w:val="7"/>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CB"/>
    <w:rsid w:val="00002114"/>
    <w:rsid w:val="00014B0C"/>
    <w:rsid w:val="00020F05"/>
    <w:rsid w:val="00027AA8"/>
    <w:rsid w:val="0004569D"/>
    <w:rsid w:val="00060DC6"/>
    <w:rsid w:val="000728BC"/>
    <w:rsid w:val="000C4886"/>
    <w:rsid w:val="000D2298"/>
    <w:rsid w:val="000D752B"/>
    <w:rsid w:val="00104343"/>
    <w:rsid w:val="001069A4"/>
    <w:rsid w:val="00115325"/>
    <w:rsid w:val="001435DA"/>
    <w:rsid w:val="00147900"/>
    <w:rsid w:val="0015629B"/>
    <w:rsid w:val="00163132"/>
    <w:rsid w:val="001B04C8"/>
    <w:rsid w:val="001C27CA"/>
    <w:rsid w:val="0020266C"/>
    <w:rsid w:val="002073D2"/>
    <w:rsid w:val="0021224A"/>
    <w:rsid w:val="0021590F"/>
    <w:rsid w:val="0023766E"/>
    <w:rsid w:val="002507C8"/>
    <w:rsid w:val="00270156"/>
    <w:rsid w:val="002949C3"/>
    <w:rsid w:val="002C79AB"/>
    <w:rsid w:val="002F243D"/>
    <w:rsid w:val="002F3A89"/>
    <w:rsid w:val="002F5AD4"/>
    <w:rsid w:val="00310CD9"/>
    <w:rsid w:val="00321C3D"/>
    <w:rsid w:val="0032733D"/>
    <w:rsid w:val="00331822"/>
    <w:rsid w:val="00391CE2"/>
    <w:rsid w:val="003C7483"/>
    <w:rsid w:val="003D268A"/>
    <w:rsid w:val="003D78FF"/>
    <w:rsid w:val="00416569"/>
    <w:rsid w:val="004437E4"/>
    <w:rsid w:val="00447113"/>
    <w:rsid w:val="00450105"/>
    <w:rsid w:val="004753E2"/>
    <w:rsid w:val="00483B04"/>
    <w:rsid w:val="00496E57"/>
    <w:rsid w:val="004E12E0"/>
    <w:rsid w:val="0050396F"/>
    <w:rsid w:val="00504C91"/>
    <w:rsid w:val="0051766B"/>
    <w:rsid w:val="00554FC9"/>
    <w:rsid w:val="0058433E"/>
    <w:rsid w:val="00585F31"/>
    <w:rsid w:val="00586CE8"/>
    <w:rsid w:val="005A7BAE"/>
    <w:rsid w:val="005B4570"/>
    <w:rsid w:val="005C6687"/>
    <w:rsid w:val="005E0A13"/>
    <w:rsid w:val="005E0F47"/>
    <w:rsid w:val="005F742E"/>
    <w:rsid w:val="00611F96"/>
    <w:rsid w:val="0064702B"/>
    <w:rsid w:val="0069643A"/>
    <w:rsid w:val="006B7F5D"/>
    <w:rsid w:val="0070356F"/>
    <w:rsid w:val="00705AD7"/>
    <w:rsid w:val="00707AEF"/>
    <w:rsid w:val="00717F1D"/>
    <w:rsid w:val="007527AD"/>
    <w:rsid w:val="00756930"/>
    <w:rsid w:val="00774AFB"/>
    <w:rsid w:val="007B5261"/>
    <w:rsid w:val="007C3E73"/>
    <w:rsid w:val="007E3140"/>
    <w:rsid w:val="007F3248"/>
    <w:rsid w:val="00824216"/>
    <w:rsid w:val="00866CD0"/>
    <w:rsid w:val="0087304E"/>
    <w:rsid w:val="008740E3"/>
    <w:rsid w:val="008766F8"/>
    <w:rsid w:val="00876815"/>
    <w:rsid w:val="008953B8"/>
    <w:rsid w:val="008E3D16"/>
    <w:rsid w:val="00903A40"/>
    <w:rsid w:val="00957DE6"/>
    <w:rsid w:val="00964F25"/>
    <w:rsid w:val="009917CB"/>
    <w:rsid w:val="009A0B8B"/>
    <w:rsid w:val="009D0ED3"/>
    <w:rsid w:val="009D22DB"/>
    <w:rsid w:val="009E4C05"/>
    <w:rsid w:val="00A0108A"/>
    <w:rsid w:val="00A21668"/>
    <w:rsid w:val="00A2398D"/>
    <w:rsid w:val="00B23178"/>
    <w:rsid w:val="00B359E3"/>
    <w:rsid w:val="00B44FDA"/>
    <w:rsid w:val="00B47322"/>
    <w:rsid w:val="00BA0F49"/>
    <w:rsid w:val="00C03C9B"/>
    <w:rsid w:val="00C048BD"/>
    <w:rsid w:val="00C20A7F"/>
    <w:rsid w:val="00C5115B"/>
    <w:rsid w:val="00C74F09"/>
    <w:rsid w:val="00C86D08"/>
    <w:rsid w:val="00C87463"/>
    <w:rsid w:val="00C936DB"/>
    <w:rsid w:val="00CB2CE7"/>
    <w:rsid w:val="00CE080C"/>
    <w:rsid w:val="00CF703E"/>
    <w:rsid w:val="00D031FE"/>
    <w:rsid w:val="00D25712"/>
    <w:rsid w:val="00D47D9B"/>
    <w:rsid w:val="00D55F23"/>
    <w:rsid w:val="00D63DFB"/>
    <w:rsid w:val="00D655E8"/>
    <w:rsid w:val="00D71290"/>
    <w:rsid w:val="00D7415A"/>
    <w:rsid w:val="00D8259B"/>
    <w:rsid w:val="00DC6D55"/>
    <w:rsid w:val="00DE0B56"/>
    <w:rsid w:val="00DF04ED"/>
    <w:rsid w:val="00E07DB3"/>
    <w:rsid w:val="00E16806"/>
    <w:rsid w:val="00E23DDF"/>
    <w:rsid w:val="00E258FA"/>
    <w:rsid w:val="00E93E30"/>
    <w:rsid w:val="00EE4EE8"/>
    <w:rsid w:val="00F12750"/>
    <w:rsid w:val="00F41E36"/>
    <w:rsid w:val="00F66BE3"/>
    <w:rsid w:val="00F70440"/>
    <w:rsid w:val="00F775D7"/>
    <w:rsid w:val="00F87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C3E5"/>
  <w15:chartTrackingRefBased/>
  <w15:docId w15:val="{C35EF62C-E6BE-4722-9A8F-322D03C9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258FA"/>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163132"/>
    <w:rPr>
      <w:b/>
      <w:bCs/>
    </w:rPr>
  </w:style>
  <w:style w:type="character" w:styleId="a5">
    <w:name w:val="Hyperlink"/>
    <w:basedOn w:val="a0"/>
    <w:uiPriority w:val="99"/>
    <w:unhideWhenUsed/>
    <w:rsid w:val="007F3248"/>
    <w:rPr>
      <w:color w:val="0563C1" w:themeColor="hyperlink"/>
      <w:u w:val="single"/>
    </w:rPr>
  </w:style>
  <w:style w:type="character" w:styleId="a6">
    <w:name w:val="FollowedHyperlink"/>
    <w:basedOn w:val="a0"/>
    <w:uiPriority w:val="99"/>
    <w:semiHidden/>
    <w:unhideWhenUsed/>
    <w:rsid w:val="00876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507">
      <w:bodyDiv w:val="1"/>
      <w:marLeft w:val="0"/>
      <w:marRight w:val="0"/>
      <w:marTop w:val="0"/>
      <w:marBottom w:val="0"/>
      <w:divBdr>
        <w:top w:val="none" w:sz="0" w:space="0" w:color="auto"/>
        <w:left w:val="none" w:sz="0" w:space="0" w:color="auto"/>
        <w:bottom w:val="none" w:sz="0" w:space="0" w:color="auto"/>
        <w:right w:val="none" w:sz="0" w:space="0" w:color="auto"/>
      </w:divBdr>
    </w:div>
    <w:div w:id="72092075">
      <w:bodyDiv w:val="1"/>
      <w:marLeft w:val="0"/>
      <w:marRight w:val="0"/>
      <w:marTop w:val="0"/>
      <w:marBottom w:val="0"/>
      <w:divBdr>
        <w:top w:val="none" w:sz="0" w:space="0" w:color="auto"/>
        <w:left w:val="none" w:sz="0" w:space="0" w:color="auto"/>
        <w:bottom w:val="none" w:sz="0" w:space="0" w:color="auto"/>
        <w:right w:val="none" w:sz="0" w:space="0" w:color="auto"/>
      </w:divBdr>
    </w:div>
    <w:div w:id="260071671">
      <w:bodyDiv w:val="1"/>
      <w:marLeft w:val="0"/>
      <w:marRight w:val="0"/>
      <w:marTop w:val="0"/>
      <w:marBottom w:val="0"/>
      <w:divBdr>
        <w:top w:val="none" w:sz="0" w:space="0" w:color="auto"/>
        <w:left w:val="none" w:sz="0" w:space="0" w:color="auto"/>
        <w:bottom w:val="none" w:sz="0" w:space="0" w:color="auto"/>
        <w:right w:val="none" w:sz="0" w:space="0" w:color="auto"/>
      </w:divBdr>
    </w:div>
    <w:div w:id="440611536">
      <w:bodyDiv w:val="1"/>
      <w:marLeft w:val="0"/>
      <w:marRight w:val="0"/>
      <w:marTop w:val="0"/>
      <w:marBottom w:val="0"/>
      <w:divBdr>
        <w:top w:val="none" w:sz="0" w:space="0" w:color="auto"/>
        <w:left w:val="none" w:sz="0" w:space="0" w:color="auto"/>
        <w:bottom w:val="none" w:sz="0" w:space="0" w:color="auto"/>
        <w:right w:val="none" w:sz="0" w:space="0" w:color="auto"/>
      </w:divBdr>
    </w:div>
    <w:div w:id="465438230">
      <w:bodyDiv w:val="1"/>
      <w:marLeft w:val="0"/>
      <w:marRight w:val="0"/>
      <w:marTop w:val="0"/>
      <w:marBottom w:val="0"/>
      <w:divBdr>
        <w:top w:val="none" w:sz="0" w:space="0" w:color="auto"/>
        <w:left w:val="none" w:sz="0" w:space="0" w:color="auto"/>
        <w:bottom w:val="none" w:sz="0" w:space="0" w:color="auto"/>
        <w:right w:val="none" w:sz="0" w:space="0" w:color="auto"/>
      </w:divBdr>
    </w:div>
    <w:div w:id="563565187">
      <w:bodyDiv w:val="1"/>
      <w:marLeft w:val="0"/>
      <w:marRight w:val="0"/>
      <w:marTop w:val="0"/>
      <w:marBottom w:val="0"/>
      <w:divBdr>
        <w:top w:val="none" w:sz="0" w:space="0" w:color="auto"/>
        <w:left w:val="none" w:sz="0" w:space="0" w:color="auto"/>
        <w:bottom w:val="none" w:sz="0" w:space="0" w:color="auto"/>
        <w:right w:val="none" w:sz="0" w:space="0" w:color="auto"/>
      </w:divBdr>
    </w:div>
    <w:div w:id="582028973">
      <w:bodyDiv w:val="1"/>
      <w:marLeft w:val="0"/>
      <w:marRight w:val="0"/>
      <w:marTop w:val="0"/>
      <w:marBottom w:val="0"/>
      <w:divBdr>
        <w:top w:val="none" w:sz="0" w:space="0" w:color="auto"/>
        <w:left w:val="none" w:sz="0" w:space="0" w:color="auto"/>
        <w:bottom w:val="none" w:sz="0" w:space="0" w:color="auto"/>
        <w:right w:val="none" w:sz="0" w:space="0" w:color="auto"/>
      </w:divBdr>
    </w:div>
    <w:div w:id="596136457">
      <w:bodyDiv w:val="1"/>
      <w:marLeft w:val="0"/>
      <w:marRight w:val="0"/>
      <w:marTop w:val="0"/>
      <w:marBottom w:val="0"/>
      <w:divBdr>
        <w:top w:val="none" w:sz="0" w:space="0" w:color="auto"/>
        <w:left w:val="none" w:sz="0" w:space="0" w:color="auto"/>
        <w:bottom w:val="none" w:sz="0" w:space="0" w:color="auto"/>
        <w:right w:val="none" w:sz="0" w:space="0" w:color="auto"/>
      </w:divBdr>
    </w:div>
    <w:div w:id="745492550">
      <w:bodyDiv w:val="1"/>
      <w:marLeft w:val="0"/>
      <w:marRight w:val="0"/>
      <w:marTop w:val="0"/>
      <w:marBottom w:val="0"/>
      <w:divBdr>
        <w:top w:val="none" w:sz="0" w:space="0" w:color="auto"/>
        <w:left w:val="none" w:sz="0" w:space="0" w:color="auto"/>
        <w:bottom w:val="none" w:sz="0" w:space="0" w:color="auto"/>
        <w:right w:val="none" w:sz="0" w:space="0" w:color="auto"/>
      </w:divBdr>
    </w:div>
    <w:div w:id="781190560">
      <w:bodyDiv w:val="1"/>
      <w:marLeft w:val="0"/>
      <w:marRight w:val="0"/>
      <w:marTop w:val="0"/>
      <w:marBottom w:val="0"/>
      <w:divBdr>
        <w:top w:val="none" w:sz="0" w:space="0" w:color="auto"/>
        <w:left w:val="none" w:sz="0" w:space="0" w:color="auto"/>
        <w:bottom w:val="none" w:sz="0" w:space="0" w:color="auto"/>
        <w:right w:val="none" w:sz="0" w:space="0" w:color="auto"/>
      </w:divBdr>
    </w:div>
    <w:div w:id="942223305">
      <w:bodyDiv w:val="1"/>
      <w:marLeft w:val="0"/>
      <w:marRight w:val="0"/>
      <w:marTop w:val="0"/>
      <w:marBottom w:val="0"/>
      <w:divBdr>
        <w:top w:val="none" w:sz="0" w:space="0" w:color="auto"/>
        <w:left w:val="none" w:sz="0" w:space="0" w:color="auto"/>
        <w:bottom w:val="none" w:sz="0" w:space="0" w:color="auto"/>
        <w:right w:val="none" w:sz="0" w:space="0" w:color="auto"/>
      </w:divBdr>
    </w:div>
    <w:div w:id="1277062858">
      <w:bodyDiv w:val="1"/>
      <w:marLeft w:val="0"/>
      <w:marRight w:val="0"/>
      <w:marTop w:val="0"/>
      <w:marBottom w:val="0"/>
      <w:divBdr>
        <w:top w:val="none" w:sz="0" w:space="0" w:color="auto"/>
        <w:left w:val="none" w:sz="0" w:space="0" w:color="auto"/>
        <w:bottom w:val="none" w:sz="0" w:space="0" w:color="auto"/>
        <w:right w:val="none" w:sz="0" w:space="0" w:color="auto"/>
      </w:divBdr>
    </w:div>
    <w:div w:id="1290360111">
      <w:bodyDiv w:val="1"/>
      <w:marLeft w:val="0"/>
      <w:marRight w:val="0"/>
      <w:marTop w:val="0"/>
      <w:marBottom w:val="0"/>
      <w:divBdr>
        <w:top w:val="none" w:sz="0" w:space="0" w:color="auto"/>
        <w:left w:val="none" w:sz="0" w:space="0" w:color="auto"/>
        <w:bottom w:val="none" w:sz="0" w:space="0" w:color="auto"/>
        <w:right w:val="none" w:sz="0" w:space="0" w:color="auto"/>
      </w:divBdr>
    </w:div>
    <w:div w:id="1405906452">
      <w:bodyDiv w:val="1"/>
      <w:marLeft w:val="0"/>
      <w:marRight w:val="0"/>
      <w:marTop w:val="0"/>
      <w:marBottom w:val="0"/>
      <w:divBdr>
        <w:top w:val="none" w:sz="0" w:space="0" w:color="auto"/>
        <w:left w:val="none" w:sz="0" w:space="0" w:color="auto"/>
        <w:bottom w:val="none" w:sz="0" w:space="0" w:color="auto"/>
        <w:right w:val="none" w:sz="0" w:space="0" w:color="auto"/>
      </w:divBdr>
    </w:div>
    <w:div w:id="1558973891">
      <w:bodyDiv w:val="1"/>
      <w:marLeft w:val="0"/>
      <w:marRight w:val="0"/>
      <w:marTop w:val="0"/>
      <w:marBottom w:val="0"/>
      <w:divBdr>
        <w:top w:val="none" w:sz="0" w:space="0" w:color="auto"/>
        <w:left w:val="none" w:sz="0" w:space="0" w:color="auto"/>
        <w:bottom w:val="none" w:sz="0" w:space="0" w:color="auto"/>
        <w:right w:val="none" w:sz="0" w:space="0" w:color="auto"/>
      </w:divBdr>
    </w:div>
    <w:div w:id="1579367835">
      <w:bodyDiv w:val="1"/>
      <w:marLeft w:val="0"/>
      <w:marRight w:val="0"/>
      <w:marTop w:val="0"/>
      <w:marBottom w:val="0"/>
      <w:divBdr>
        <w:top w:val="none" w:sz="0" w:space="0" w:color="auto"/>
        <w:left w:val="none" w:sz="0" w:space="0" w:color="auto"/>
        <w:bottom w:val="none" w:sz="0" w:space="0" w:color="auto"/>
        <w:right w:val="none" w:sz="0" w:space="0" w:color="auto"/>
      </w:divBdr>
    </w:div>
    <w:div w:id="1733040266">
      <w:bodyDiv w:val="1"/>
      <w:marLeft w:val="0"/>
      <w:marRight w:val="0"/>
      <w:marTop w:val="0"/>
      <w:marBottom w:val="0"/>
      <w:divBdr>
        <w:top w:val="none" w:sz="0" w:space="0" w:color="auto"/>
        <w:left w:val="none" w:sz="0" w:space="0" w:color="auto"/>
        <w:bottom w:val="none" w:sz="0" w:space="0" w:color="auto"/>
        <w:right w:val="none" w:sz="0" w:space="0" w:color="auto"/>
      </w:divBdr>
    </w:div>
    <w:div w:id="18668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ctv.ntut.edu.tw/caac/contents.php?academicYear=111&amp;subId=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tv.ntut.edu.tw/caac/" TargetMode="External"/><Relationship Id="rId5" Type="http://schemas.openxmlformats.org/officeDocument/2006/relationships/hyperlink" Target="https://www.jctv.ntut.edu.tw/caac/contents.php?academicYear=111&amp;subId=1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李景文 [cwli]</dc:creator>
  <cp:keywords/>
  <dc:description/>
  <cp:lastModifiedBy>洪瑋君</cp:lastModifiedBy>
  <cp:revision>130</cp:revision>
  <dcterms:created xsi:type="dcterms:W3CDTF">2021-06-07T03:54:00Z</dcterms:created>
  <dcterms:modified xsi:type="dcterms:W3CDTF">2024-03-06T07:52:00Z</dcterms:modified>
</cp:coreProperties>
</file>